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F5F" w:rsidRDefault="00BC55C7" w:rsidP="00BC55C7">
      <w:pPr>
        <w:spacing w:after="0"/>
      </w:pPr>
      <w:r w:rsidRPr="00697D49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CE4CA5" wp14:editId="7D5F2E6E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81050" cy="894080"/>
            <wp:effectExtent l="0" t="0" r="0" b="1270"/>
            <wp:wrapSquare wrapText="bothSides"/>
            <wp:docPr id="1" name="Imagen 1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\Downloads\LOGO isabel la catolica NEGRO-01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t="3953" r="19039"/>
                    <a:stretch/>
                  </pic:blipFill>
                  <pic:spPr bwMode="auto">
                    <a:xfrm>
                      <a:off x="0" y="0"/>
                      <a:ext cx="781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22" w:rsidRDefault="00BC55C7" w:rsidP="00BC55C7">
      <w:pPr>
        <w:spacing w:after="0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</w:t>
      </w:r>
      <w:r w:rsidRPr="00BC55C7">
        <w:rPr>
          <w:b/>
          <w:sz w:val="32"/>
          <w:szCs w:val="32"/>
        </w:rPr>
        <w:t xml:space="preserve"> </w:t>
      </w:r>
      <w:r w:rsidR="000B26D8">
        <w:rPr>
          <w:b/>
          <w:sz w:val="40"/>
          <w:szCs w:val="40"/>
          <w:u w:val="single"/>
        </w:rPr>
        <w:t>Evaluación Nº 7</w:t>
      </w:r>
      <w:r w:rsidR="001C5C26">
        <w:rPr>
          <w:b/>
          <w:sz w:val="40"/>
          <w:szCs w:val="40"/>
          <w:u w:val="single"/>
        </w:rPr>
        <w:t xml:space="preserve"> Consumo y calidad de vida</w:t>
      </w:r>
      <w:r w:rsidR="0025585F">
        <w:rPr>
          <w:b/>
          <w:sz w:val="40"/>
          <w:szCs w:val="40"/>
          <w:u w:val="single"/>
        </w:rPr>
        <w:t>.</w:t>
      </w:r>
    </w:p>
    <w:p w:rsidR="002D5D95" w:rsidRDefault="002D5D95" w:rsidP="00BC55C7">
      <w:pPr>
        <w:spacing w:after="0"/>
        <w:rPr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D95" w:rsidTr="002D5D95">
        <w:tc>
          <w:tcPr>
            <w:tcW w:w="8828" w:type="dxa"/>
          </w:tcPr>
          <w:p w:rsidR="002D5D95" w:rsidRPr="00E22194" w:rsidRDefault="004C235B" w:rsidP="000B26D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Unidad n°</w:t>
            </w:r>
            <w:r w:rsidR="00E22194"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="000B26D8">
              <w:t xml:space="preserve">Unidad 2: Asociaciones de consumidores. Rol e importancia. </w:t>
            </w:r>
          </w:p>
        </w:tc>
      </w:tr>
      <w:tr w:rsidR="002D5D95" w:rsidTr="002D5D95">
        <w:tc>
          <w:tcPr>
            <w:tcW w:w="8828" w:type="dxa"/>
          </w:tcPr>
          <w:p w:rsidR="000B26D8" w:rsidRPr="004070C5" w:rsidRDefault="002D5D95" w:rsidP="000B26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D5D95">
              <w:rPr>
                <w:b/>
                <w:sz w:val="24"/>
                <w:szCs w:val="24"/>
                <w:u w:val="single"/>
              </w:rPr>
              <w:t>Objetivo</w:t>
            </w:r>
            <w:r w:rsidR="0025585F">
              <w:rPr>
                <w:b/>
                <w:sz w:val="24"/>
                <w:szCs w:val="24"/>
              </w:rPr>
              <w:t xml:space="preserve"> </w:t>
            </w:r>
            <w:r w:rsidR="0025585F" w:rsidRPr="0025585F">
              <w:rPr>
                <w:b/>
                <w:sz w:val="24"/>
                <w:szCs w:val="24"/>
                <w:u w:val="single"/>
              </w:rPr>
              <w:t>priorizado</w:t>
            </w:r>
            <w:r w:rsidR="0025585F">
              <w:rPr>
                <w:b/>
                <w:sz w:val="24"/>
                <w:szCs w:val="24"/>
              </w:rPr>
              <w:t>:</w:t>
            </w:r>
            <w:r w:rsidR="000B26D8">
              <w:t xml:space="preserve"> </w:t>
            </w:r>
            <w:r w:rsidR="000B26D8" w:rsidRPr="004070C5">
              <w:rPr>
                <w:rFonts w:asciiTheme="majorHAnsi" w:hAnsiTheme="majorHAnsi" w:cstheme="majorHAnsi"/>
              </w:rPr>
              <w:t>Identifica las instituciones que conforman el sistema nacional de protección al consumidor.</w:t>
            </w:r>
          </w:p>
          <w:tbl>
            <w:tblPr>
              <w:tblW w:w="78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9"/>
            </w:tblGrid>
            <w:tr w:rsidR="000B26D8" w:rsidRPr="004070C5" w:rsidTr="00EB7948">
              <w:trPr>
                <w:trHeight w:val="236"/>
              </w:trPr>
              <w:tc>
                <w:tcPr>
                  <w:tcW w:w="7869" w:type="dxa"/>
                </w:tcPr>
                <w:p w:rsidR="000B26D8" w:rsidRPr="004070C5" w:rsidRDefault="000B26D8" w:rsidP="000B26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4070C5">
                    <w:rPr>
                      <w:rFonts w:asciiTheme="majorHAnsi" w:hAnsiTheme="majorHAnsi" w:cstheme="majorHAnsi"/>
                      <w:bCs/>
                    </w:rPr>
                    <w:t>Aprender sobre las asociaciones de consumidores.</w:t>
                  </w:r>
                </w:p>
              </w:tc>
            </w:tr>
          </w:tbl>
          <w:p w:rsidR="002D5D95" w:rsidRPr="00806194" w:rsidRDefault="002D5D95" w:rsidP="001C5C2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5585F" w:rsidTr="002D5D95">
        <w:tc>
          <w:tcPr>
            <w:tcW w:w="8828" w:type="dxa"/>
          </w:tcPr>
          <w:p w:rsidR="0025585F" w:rsidRPr="002D5D95" w:rsidRDefault="0025585F" w:rsidP="0025585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Puntaje: </w:t>
            </w:r>
            <w:r w:rsidR="005E0F2C">
              <w:rPr>
                <w:b/>
                <w:sz w:val="24"/>
                <w:szCs w:val="24"/>
              </w:rPr>
              <w:t>14</w:t>
            </w:r>
            <w:r w:rsidR="00FC27B3" w:rsidRPr="00FC27B3">
              <w:rPr>
                <w:b/>
                <w:sz w:val="24"/>
                <w:szCs w:val="24"/>
              </w:rPr>
              <w:t xml:space="preserve"> puntos en total.</w:t>
            </w:r>
          </w:p>
        </w:tc>
      </w:tr>
    </w:tbl>
    <w:p w:rsidR="00BC55C7" w:rsidRDefault="00BC55C7" w:rsidP="00492F5F">
      <w:pPr>
        <w:spacing w:after="0"/>
        <w:rPr>
          <w:sz w:val="24"/>
          <w:szCs w:val="24"/>
        </w:rPr>
      </w:pP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Nombre: </w:t>
      </w: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Curso:</w:t>
      </w: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Fecha: </w:t>
      </w:r>
    </w:p>
    <w:p w:rsidR="00BC55C7" w:rsidRPr="004E2422" w:rsidRDefault="00BC55C7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92F5F" w:rsidRPr="001D2358" w:rsidRDefault="0025585F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Lee atentamente y selecciona la alternativa correcta. Una vez finalizado, traspasa las alternativas al recuadro de abajo. 2 puntos por pregunta. </w:t>
      </w:r>
      <w:r w:rsidR="001D2358">
        <w:rPr>
          <w:rFonts w:asciiTheme="majorHAnsi" w:hAnsiTheme="majorHAnsi" w:cstheme="majorHAnsi"/>
        </w:rPr>
        <w:t>(14</w:t>
      </w:r>
      <w:r w:rsidR="00FC27B3" w:rsidRPr="001D2358">
        <w:rPr>
          <w:rFonts w:asciiTheme="majorHAnsi" w:hAnsiTheme="majorHAnsi" w:cstheme="majorHAnsi"/>
        </w:rPr>
        <w:t xml:space="preserve"> puntos)</w:t>
      </w:r>
    </w:p>
    <w:p w:rsidR="009A13D7" w:rsidRPr="001D2358" w:rsidRDefault="009A13D7" w:rsidP="001D2358">
      <w:pPr>
        <w:spacing w:after="0" w:line="276" w:lineRule="auto"/>
        <w:rPr>
          <w:rFonts w:asciiTheme="majorHAnsi" w:hAnsiTheme="majorHAnsi" w:cstheme="majorHAnsi"/>
        </w:rPr>
      </w:pPr>
    </w:p>
    <w:p w:rsidR="009A13D7" w:rsidRPr="001D2358" w:rsidRDefault="009A13D7" w:rsidP="001D2358">
      <w:pPr>
        <w:spacing w:after="0" w:line="276" w:lineRule="auto"/>
        <w:rPr>
          <w:rFonts w:asciiTheme="majorHAnsi" w:hAnsiTheme="majorHAnsi" w:cstheme="majorHAnsi"/>
        </w:rPr>
      </w:pPr>
    </w:p>
    <w:p w:rsidR="001D2358" w:rsidRPr="001D2358" w:rsidRDefault="001D2358" w:rsidP="001D235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1: D</w:t>
      </w:r>
      <w:r w:rsidR="000B26D8" w:rsidRPr="001D2358">
        <w:rPr>
          <w:rFonts w:asciiTheme="majorHAnsi" w:hAnsiTheme="majorHAnsi" w:cstheme="majorHAnsi"/>
        </w:rPr>
        <w:t xml:space="preserve">e acuerdo a esta oración: </w:t>
      </w:r>
      <w:r>
        <w:rPr>
          <w:rFonts w:asciiTheme="majorHAnsi" w:hAnsiTheme="majorHAnsi" w:cstheme="majorHAnsi"/>
        </w:rPr>
        <w:t>“</w:t>
      </w:r>
      <w:r w:rsidR="00C75A67" w:rsidRPr="001D2358">
        <w:rPr>
          <w:rFonts w:asciiTheme="majorHAnsi" w:hAnsiTheme="majorHAnsi" w:cstheme="majorHAnsi"/>
        </w:rPr>
        <w:t xml:space="preserve">En la actualidad, prácticamente todos los países cuentan con, por lo menos, una organización de consumidores, la mayoría de las cuales están afiliadas a la unión mundial de organizaciones de consumidores, llamada </w:t>
      </w:r>
      <w:proofErr w:type="spellStart"/>
      <w:r w:rsidR="00C75A67" w:rsidRPr="001D2358">
        <w:rPr>
          <w:rFonts w:asciiTheme="majorHAnsi" w:hAnsiTheme="majorHAnsi" w:cstheme="majorHAnsi"/>
        </w:rPr>
        <w:t>Consumers</w:t>
      </w:r>
      <w:proofErr w:type="spellEnd"/>
      <w:r w:rsidR="00C75A67" w:rsidRPr="001D2358">
        <w:rPr>
          <w:rFonts w:asciiTheme="majorHAnsi" w:hAnsiTheme="majorHAnsi" w:cstheme="majorHAnsi"/>
        </w:rPr>
        <w:t xml:space="preserve"> Internacional</w:t>
      </w:r>
      <w:r>
        <w:rPr>
          <w:rFonts w:asciiTheme="majorHAnsi" w:hAnsiTheme="majorHAnsi" w:cstheme="majorHAnsi"/>
        </w:rPr>
        <w:t xml:space="preserve">” Es: </w:t>
      </w:r>
    </w:p>
    <w:p w:rsidR="001C5C26" w:rsidRPr="001D2358" w:rsidRDefault="001D2358" w:rsidP="001D235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A13D7" w:rsidRPr="001D2358">
        <w:rPr>
          <w:rFonts w:asciiTheme="majorHAnsi" w:hAnsiTheme="majorHAnsi" w:cstheme="majorHAnsi"/>
        </w:rPr>
        <w:t xml:space="preserve">: </w:t>
      </w:r>
      <w:r w:rsidR="00C75A67" w:rsidRPr="001D2358">
        <w:rPr>
          <w:rFonts w:asciiTheme="majorHAnsi" w:hAnsiTheme="majorHAnsi" w:cstheme="majorHAnsi"/>
        </w:rPr>
        <w:t>Verdadera.</w:t>
      </w:r>
    </w:p>
    <w:p w:rsidR="009A13D7" w:rsidRPr="001D2358" w:rsidRDefault="001D2358" w:rsidP="001D235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9A13D7" w:rsidRPr="001D2358">
        <w:rPr>
          <w:rFonts w:asciiTheme="majorHAnsi" w:hAnsiTheme="majorHAnsi" w:cstheme="majorHAnsi"/>
        </w:rPr>
        <w:t>:</w:t>
      </w:r>
      <w:r w:rsidR="00C75A67" w:rsidRPr="001D2358">
        <w:rPr>
          <w:rFonts w:asciiTheme="majorHAnsi" w:hAnsiTheme="majorHAnsi" w:cstheme="majorHAnsi"/>
        </w:rPr>
        <w:t xml:space="preserve"> </w:t>
      </w:r>
      <w:r w:rsidR="00C75A67" w:rsidRPr="001D2358">
        <w:rPr>
          <w:rFonts w:asciiTheme="majorHAnsi" w:hAnsiTheme="majorHAnsi" w:cstheme="majorHAnsi"/>
          <w:shd w:val="clear" w:color="auto" w:fill="FFFFFF"/>
        </w:rPr>
        <w:t>Falsa</w:t>
      </w:r>
      <w:r w:rsidR="00A4447C" w:rsidRPr="001D2358">
        <w:rPr>
          <w:rFonts w:asciiTheme="majorHAnsi" w:hAnsiTheme="majorHAnsi" w:cstheme="majorHAnsi"/>
          <w:shd w:val="clear" w:color="auto" w:fill="FFFFFF"/>
        </w:rPr>
        <w:t>.</w:t>
      </w:r>
    </w:p>
    <w:p w:rsidR="001C5C26" w:rsidRPr="001D2358" w:rsidRDefault="001D2358" w:rsidP="001D235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A13D7" w:rsidRPr="001D2358">
        <w:rPr>
          <w:rFonts w:asciiTheme="majorHAnsi" w:hAnsiTheme="majorHAnsi" w:cstheme="majorHAnsi"/>
        </w:rPr>
        <w:t xml:space="preserve">: </w:t>
      </w:r>
      <w:r w:rsidR="00C75A67" w:rsidRPr="001D2358">
        <w:rPr>
          <w:rFonts w:asciiTheme="majorHAnsi" w:hAnsiTheme="majorHAnsi" w:cstheme="majorHAnsi"/>
        </w:rPr>
        <w:t xml:space="preserve">Está en duda. </w:t>
      </w:r>
    </w:p>
    <w:p w:rsidR="009A13D7" w:rsidRPr="001D2358" w:rsidRDefault="001D2358" w:rsidP="001D235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0E58C1" w:rsidRPr="001D2358">
        <w:rPr>
          <w:rFonts w:asciiTheme="majorHAnsi" w:hAnsiTheme="majorHAnsi" w:cstheme="majorHAnsi"/>
        </w:rPr>
        <w:t xml:space="preserve">: </w:t>
      </w:r>
      <w:r w:rsidR="00A4447C" w:rsidRPr="001D2358">
        <w:rPr>
          <w:rFonts w:asciiTheme="majorHAnsi" w:hAnsiTheme="majorHAnsi" w:cstheme="majorHAnsi"/>
        </w:rPr>
        <w:t xml:space="preserve">Ninguna. </w:t>
      </w:r>
    </w:p>
    <w:p w:rsidR="009A13D7" w:rsidRPr="001D2358" w:rsidRDefault="009A13D7" w:rsidP="001D2358">
      <w:pPr>
        <w:spacing w:after="0" w:line="276" w:lineRule="auto"/>
        <w:ind w:left="360"/>
        <w:rPr>
          <w:rFonts w:asciiTheme="majorHAnsi" w:hAnsiTheme="majorHAnsi" w:cstheme="majorHAnsi"/>
        </w:rPr>
      </w:pPr>
    </w:p>
    <w:p w:rsidR="009A13D7" w:rsidRPr="001D2358" w:rsidRDefault="009A13D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2:</w:t>
      </w:r>
      <w:r w:rsidR="00C75A67" w:rsidRPr="001D2358">
        <w:rPr>
          <w:rFonts w:asciiTheme="majorHAnsi" w:hAnsiTheme="majorHAnsi" w:cstheme="majorHAnsi"/>
        </w:rPr>
        <w:t xml:space="preserve"> ¿Cuáles son los intereses generales de los consumidores?</w:t>
      </w:r>
    </w:p>
    <w:p w:rsidR="001C5C26" w:rsidRPr="001D2358" w:rsidRDefault="009A13D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A:</w:t>
      </w:r>
      <w:r w:rsidR="00C75A67" w:rsidRPr="001D2358">
        <w:rPr>
          <w:rFonts w:asciiTheme="majorHAnsi" w:hAnsiTheme="majorHAnsi" w:cstheme="majorHAnsi"/>
        </w:rPr>
        <w:t xml:space="preserve"> La salud y la seguridad, y la educación.</w:t>
      </w:r>
    </w:p>
    <w:p w:rsidR="001C5C26" w:rsidRPr="001D2358" w:rsidRDefault="009A13D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B:</w:t>
      </w:r>
      <w:r w:rsidR="0065267B" w:rsidRPr="001D2358">
        <w:rPr>
          <w:rFonts w:asciiTheme="majorHAnsi" w:hAnsiTheme="majorHAnsi" w:cstheme="majorHAnsi"/>
        </w:rPr>
        <w:t xml:space="preserve"> </w:t>
      </w:r>
      <w:r w:rsidR="00C75A67" w:rsidRPr="001D2358">
        <w:rPr>
          <w:rFonts w:asciiTheme="majorHAnsi" w:hAnsiTheme="majorHAnsi" w:cstheme="majorHAnsi"/>
        </w:rPr>
        <w:t>La protección de los intereses económicos, la información.</w:t>
      </w:r>
    </w:p>
    <w:p w:rsidR="00E22194" w:rsidRPr="001D2358" w:rsidRDefault="009A13D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C: </w:t>
      </w:r>
      <w:r w:rsidR="0065267B" w:rsidRPr="001D2358">
        <w:rPr>
          <w:rFonts w:asciiTheme="majorHAnsi" w:hAnsiTheme="majorHAnsi" w:cstheme="majorHAnsi"/>
        </w:rPr>
        <w:t xml:space="preserve"> </w:t>
      </w:r>
      <w:r w:rsidR="00C75A67" w:rsidRPr="001D2358">
        <w:rPr>
          <w:rFonts w:asciiTheme="majorHAnsi" w:hAnsiTheme="majorHAnsi" w:cstheme="majorHAnsi"/>
        </w:rPr>
        <w:t>Acceso a la justicia.</w:t>
      </w:r>
    </w:p>
    <w:p w:rsidR="009A13D7" w:rsidRPr="001D2358" w:rsidRDefault="000E58C1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D: </w:t>
      </w:r>
      <w:r w:rsidR="00C75A67" w:rsidRPr="001D2358">
        <w:rPr>
          <w:rFonts w:asciiTheme="majorHAnsi" w:hAnsiTheme="majorHAnsi" w:cstheme="majorHAnsi"/>
        </w:rPr>
        <w:t xml:space="preserve">Todas las anteriores. </w:t>
      </w:r>
    </w:p>
    <w:p w:rsidR="001C5C26" w:rsidRPr="001D2358" w:rsidRDefault="001C5C26" w:rsidP="001D2358">
      <w:pPr>
        <w:spacing w:after="0" w:line="276" w:lineRule="auto"/>
        <w:ind w:left="360"/>
        <w:rPr>
          <w:rFonts w:asciiTheme="majorHAnsi" w:hAnsiTheme="majorHAnsi" w:cstheme="majorHAnsi"/>
        </w:rPr>
      </w:pPr>
    </w:p>
    <w:p w:rsidR="00C75A67" w:rsidRPr="001D2358" w:rsidRDefault="001C5C26" w:rsidP="001D2358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D2358">
        <w:rPr>
          <w:rFonts w:asciiTheme="majorHAnsi" w:hAnsiTheme="majorHAnsi" w:cstheme="majorHAnsi"/>
          <w:color w:val="auto"/>
          <w:sz w:val="22"/>
          <w:szCs w:val="22"/>
        </w:rPr>
        <w:t xml:space="preserve">3: </w:t>
      </w:r>
      <w:r w:rsidR="00C75A67" w:rsidRPr="001D2358">
        <w:rPr>
          <w:rFonts w:asciiTheme="majorHAnsi" w:hAnsiTheme="majorHAnsi" w:cstheme="majorHAnsi"/>
          <w:color w:val="auto"/>
          <w:sz w:val="22"/>
          <w:szCs w:val="22"/>
        </w:rPr>
        <w:t>¿Qué son las asociaciones de consumidores?</w:t>
      </w:r>
    </w:p>
    <w:p w:rsidR="009A13D7" w:rsidRPr="001D2358" w:rsidRDefault="001C5C26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A:</w:t>
      </w:r>
      <w:r w:rsidR="001D2358" w:rsidRPr="001D2358">
        <w:rPr>
          <w:rFonts w:asciiTheme="majorHAnsi" w:hAnsiTheme="majorHAnsi" w:cstheme="majorHAnsi"/>
        </w:rPr>
        <w:t xml:space="preserve"> Son organizaciones de información explicita. </w:t>
      </w:r>
    </w:p>
    <w:p w:rsidR="009A13D7" w:rsidRPr="001D2358" w:rsidRDefault="009A13D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B:</w:t>
      </w:r>
      <w:r w:rsidR="001C5C26" w:rsidRPr="001D2358">
        <w:rPr>
          <w:rFonts w:asciiTheme="majorHAnsi" w:hAnsiTheme="majorHAnsi" w:cstheme="majorHAnsi"/>
        </w:rPr>
        <w:t xml:space="preserve"> </w:t>
      </w:r>
      <w:r w:rsidR="00C75A67" w:rsidRPr="001D2358">
        <w:rPr>
          <w:rFonts w:asciiTheme="majorHAnsi" w:hAnsiTheme="majorHAnsi" w:cstheme="majorHAnsi"/>
        </w:rPr>
        <w:t>Las asociaciones de consumidores son </w:t>
      </w:r>
      <w:r w:rsidR="00C75A67" w:rsidRPr="001D2358">
        <w:rPr>
          <w:rStyle w:val="Textoennegrita"/>
          <w:rFonts w:asciiTheme="majorHAnsi" w:hAnsiTheme="majorHAnsi" w:cstheme="majorHAnsi"/>
          <w:b w:val="0"/>
        </w:rPr>
        <w:t>organizaciones sin fines de lucro</w:t>
      </w:r>
      <w:r w:rsidR="00C75A67" w:rsidRPr="001D2358">
        <w:rPr>
          <w:rFonts w:asciiTheme="majorHAnsi" w:hAnsiTheme="majorHAnsi" w:cstheme="majorHAnsi"/>
        </w:rPr>
        <w:t> cuyo objeto es </w:t>
      </w:r>
      <w:r w:rsidR="00C75A67" w:rsidRPr="001D2358">
        <w:rPr>
          <w:rStyle w:val="Textoennegrita"/>
          <w:rFonts w:asciiTheme="majorHAnsi" w:hAnsiTheme="majorHAnsi" w:cstheme="majorHAnsi"/>
          <w:b w:val="0"/>
        </w:rPr>
        <w:t>proteger, informar y educar a los consumidores/as.</w:t>
      </w:r>
    </w:p>
    <w:p w:rsidR="009A13D7" w:rsidRPr="001D2358" w:rsidRDefault="009A13D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C: </w:t>
      </w:r>
      <w:r w:rsidR="001D2358" w:rsidRPr="001D2358">
        <w:rPr>
          <w:rFonts w:asciiTheme="majorHAnsi" w:hAnsiTheme="majorHAnsi" w:cstheme="majorHAnsi"/>
        </w:rPr>
        <w:t>Son las empresas que reciben reclamos.</w:t>
      </w:r>
    </w:p>
    <w:p w:rsidR="009A13D7" w:rsidRPr="001D2358" w:rsidRDefault="00E22194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D: </w:t>
      </w:r>
      <w:r w:rsidR="00A4447C" w:rsidRPr="001D2358">
        <w:rPr>
          <w:rFonts w:asciiTheme="majorHAnsi" w:hAnsiTheme="majorHAnsi" w:cstheme="majorHAnsi"/>
        </w:rPr>
        <w:t xml:space="preserve"> </w:t>
      </w:r>
      <w:r w:rsidR="001D2358" w:rsidRPr="001D2358">
        <w:rPr>
          <w:rFonts w:asciiTheme="majorHAnsi" w:hAnsiTheme="majorHAnsi" w:cstheme="majorHAnsi"/>
        </w:rPr>
        <w:t xml:space="preserve">A y B. </w:t>
      </w:r>
    </w:p>
    <w:p w:rsidR="007403F7" w:rsidRPr="001D2358" w:rsidRDefault="007403F7" w:rsidP="001D2358">
      <w:pPr>
        <w:spacing w:after="0" w:line="276" w:lineRule="auto"/>
        <w:ind w:left="360"/>
        <w:rPr>
          <w:rFonts w:asciiTheme="majorHAnsi" w:hAnsiTheme="majorHAnsi" w:cstheme="majorHAnsi"/>
        </w:rPr>
      </w:pPr>
    </w:p>
    <w:p w:rsidR="007403F7" w:rsidRPr="001D2358" w:rsidRDefault="007403F7" w:rsidP="001D2358">
      <w:pPr>
        <w:spacing w:after="0" w:line="276" w:lineRule="auto"/>
        <w:ind w:left="360"/>
        <w:rPr>
          <w:rFonts w:asciiTheme="majorHAnsi" w:hAnsiTheme="majorHAnsi" w:cstheme="majorHAnsi"/>
        </w:rPr>
      </w:pPr>
    </w:p>
    <w:p w:rsidR="007403F7" w:rsidRPr="001D2358" w:rsidRDefault="007403F7" w:rsidP="001D2358">
      <w:pPr>
        <w:spacing w:after="0" w:line="276" w:lineRule="auto"/>
        <w:rPr>
          <w:rFonts w:asciiTheme="majorHAnsi" w:hAnsiTheme="majorHAnsi" w:cstheme="majorHAnsi"/>
        </w:rPr>
      </w:pPr>
    </w:p>
    <w:p w:rsidR="007403F7" w:rsidRPr="001D2358" w:rsidRDefault="00C75A6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4. ¿Con que se regirán las </w:t>
      </w:r>
      <w:r w:rsidRPr="001D2358">
        <w:rPr>
          <w:rStyle w:val="Textoennegrita"/>
          <w:rFonts w:asciiTheme="majorHAnsi" w:hAnsiTheme="majorHAnsi" w:cstheme="majorHAnsi"/>
          <w:b w:val="0"/>
        </w:rPr>
        <w:t>asociaciones de consumidores?</w:t>
      </w:r>
    </w:p>
    <w:p w:rsidR="007403F7" w:rsidRPr="001D2358" w:rsidRDefault="007403F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A: </w:t>
      </w:r>
      <w:r w:rsidR="001D2358" w:rsidRPr="001D2358">
        <w:rPr>
          <w:rFonts w:asciiTheme="majorHAnsi" w:hAnsiTheme="majorHAnsi" w:cstheme="majorHAnsi"/>
        </w:rPr>
        <w:t xml:space="preserve">Con el SERNAC. </w:t>
      </w:r>
    </w:p>
    <w:p w:rsidR="0065267B" w:rsidRPr="001D2358" w:rsidRDefault="007403F7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  <w:r w:rsidRPr="001D2358">
        <w:rPr>
          <w:rFonts w:asciiTheme="majorHAnsi" w:hAnsiTheme="majorHAnsi" w:cstheme="majorHAnsi"/>
        </w:rPr>
        <w:t xml:space="preserve">B: </w:t>
      </w:r>
      <w:r w:rsidR="00C75A67" w:rsidRPr="001D2358">
        <w:rPr>
          <w:rFonts w:asciiTheme="majorHAnsi" w:hAnsiTheme="majorHAnsi" w:cstheme="majorHAnsi"/>
          <w:shd w:val="clear" w:color="auto" w:fill="FFFFFF"/>
        </w:rPr>
        <w:t> </w:t>
      </w:r>
      <w:r w:rsidR="001D2358" w:rsidRPr="001D2358">
        <w:rPr>
          <w:rFonts w:asciiTheme="majorHAnsi" w:hAnsiTheme="majorHAnsi" w:cstheme="majorHAnsi"/>
          <w:shd w:val="clear" w:color="auto" w:fill="FFFFFF"/>
        </w:rPr>
        <w:t>Con las ISAPRES.</w:t>
      </w:r>
    </w:p>
    <w:p w:rsidR="007403F7" w:rsidRPr="001D2358" w:rsidRDefault="001C5C26" w:rsidP="001D2358">
      <w:pPr>
        <w:spacing w:after="0" w:line="276" w:lineRule="auto"/>
        <w:rPr>
          <w:rFonts w:asciiTheme="majorHAnsi" w:hAnsiTheme="majorHAnsi" w:cstheme="majorHAnsi"/>
          <w:b/>
          <w:shd w:val="clear" w:color="auto" w:fill="FFFFFF"/>
        </w:rPr>
      </w:pPr>
      <w:r w:rsidRPr="001D2358">
        <w:rPr>
          <w:rFonts w:asciiTheme="majorHAnsi" w:hAnsiTheme="majorHAnsi" w:cstheme="majorHAnsi"/>
          <w:shd w:val="clear" w:color="auto" w:fill="FFFFFF"/>
        </w:rPr>
        <w:t xml:space="preserve">C: </w:t>
      </w:r>
      <w:r w:rsidR="00C75A67" w:rsidRPr="001D2358">
        <w:rPr>
          <w:rFonts w:asciiTheme="majorHAnsi" w:hAnsiTheme="majorHAnsi" w:cstheme="majorHAnsi"/>
          <w:shd w:val="clear" w:color="auto" w:fill="FFFFFF"/>
        </w:rPr>
        <w:t> </w:t>
      </w:r>
      <w:r w:rsidR="001D2358" w:rsidRPr="001D2358">
        <w:rPr>
          <w:rStyle w:val="Textoennegrita"/>
          <w:rFonts w:asciiTheme="majorHAnsi" w:hAnsiTheme="majorHAnsi" w:cstheme="majorHAnsi"/>
          <w:b w:val="0"/>
        </w:rPr>
        <w:t>P</w:t>
      </w:r>
      <w:r w:rsidR="00C75A67" w:rsidRPr="001D2358">
        <w:rPr>
          <w:rStyle w:val="Textoennegrita"/>
          <w:rFonts w:asciiTheme="majorHAnsi" w:hAnsiTheme="majorHAnsi" w:cstheme="majorHAnsi"/>
          <w:b w:val="0"/>
        </w:rPr>
        <w:t>or lo dispuesto en la ley </w:t>
      </w:r>
      <w:hyperlink r:id="rId6" w:history="1">
        <w:r w:rsidR="00C75A67" w:rsidRPr="001D2358">
          <w:rPr>
            <w:rStyle w:val="Hipervnculo"/>
            <w:rFonts w:asciiTheme="majorHAnsi" w:hAnsiTheme="majorHAnsi" w:cstheme="majorHAnsi"/>
            <w:bCs/>
            <w:color w:val="auto"/>
          </w:rPr>
          <w:t>19.496</w:t>
        </w:r>
      </w:hyperlink>
      <w:r w:rsidR="00C75A67" w:rsidRPr="001D2358">
        <w:rPr>
          <w:rStyle w:val="Textoennegrita"/>
          <w:rFonts w:asciiTheme="majorHAnsi" w:hAnsiTheme="majorHAnsi" w:cstheme="majorHAnsi"/>
          <w:b w:val="0"/>
        </w:rPr>
        <w:t>/21.081</w:t>
      </w:r>
      <w:r w:rsidR="00C75A67" w:rsidRPr="001D2358">
        <w:rPr>
          <w:rFonts w:asciiTheme="majorHAnsi" w:hAnsiTheme="majorHAnsi" w:cstheme="majorHAnsi"/>
          <w:b/>
        </w:rPr>
        <w:t> </w:t>
      </w:r>
      <w:r w:rsidR="00C75A67" w:rsidRPr="001D2358">
        <w:rPr>
          <w:rFonts w:asciiTheme="majorHAnsi" w:hAnsiTheme="majorHAnsi" w:cstheme="majorHAnsi"/>
        </w:rPr>
        <w:t>y en lo no previsto en ellas por el decreto ley</w:t>
      </w:r>
      <w:r w:rsidR="00C75A67" w:rsidRPr="001D2358">
        <w:rPr>
          <w:rFonts w:asciiTheme="majorHAnsi" w:hAnsiTheme="majorHAnsi" w:cstheme="majorHAnsi"/>
          <w:b/>
        </w:rPr>
        <w:t> </w:t>
      </w:r>
      <w:hyperlink r:id="rId7" w:history="1">
        <w:r w:rsidR="00C75A67" w:rsidRPr="001D2358">
          <w:rPr>
            <w:rStyle w:val="Hipervnculo"/>
            <w:rFonts w:asciiTheme="majorHAnsi" w:hAnsiTheme="majorHAnsi" w:cstheme="majorHAnsi"/>
            <w:color w:val="auto"/>
          </w:rPr>
          <w:t>Nº 2.757,</w:t>
        </w:r>
        <w:r w:rsidR="00C75A67" w:rsidRPr="001D2358">
          <w:rPr>
            <w:rStyle w:val="Hipervnculo"/>
            <w:rFonts w:asciiTheme="majorHAnsi" w:hAnsiTheme="majorHAnsi" w:cstheme="majorHAnsi"/>
            <w:b/>
            <w:color w:val="auto"/>
          </w:rPr>
          <w:t xml:space="preserve"> </w:t>
        </w:r>
        <w:r w:rsidR="00C75A67" w:rsidRPr="001D2358">
          <w:rPr>
            <w:rStyle w:val="Hipervnculo"/>
            <w:rFonts w:asciiTheme="majorHAnsi" w:hAnsiTheme="majorHAnsi" w:cstheme="majorHAnsi"/>
            <w:color w:val="auto"/>
          </w:rPr>
          <w:t>de 1979, del </w:t>
        </w:r>
        <w:r w:rsidR="00C75A67" w:rsidRPr="001D2358">
          <w:rPr>
            <w:rStyle w:val="Textoennegrita"/>
            <w:rFonts w:asciiTheme="majorHAnsi" w:hAnsiTheme="majorHAnsi" w:cstheme="majorHAnsi"/>
            <w:b w:val="0"/>
          </w:rPr>
          <w:t>Ministerio del Trabajo y Previsión Social.</w:t>
        </w:r>
      </w:hyperlink>
    </w:p>
    <w:p w:rsidR="001C5C26" w:rsidRPr="001D2358" w:rsidRDefault="001C5C26" w:rsidP="001D2358">
      <w:pPr>
        <w:spacing w:after="0" w:line="276" w:lineRule="auto"/>
        <w:rPr>
          <w:rFonts w:asciiTheme="majorHAnsi" w:eastAsia="Times New Roman" w:hAnsiTheme="majorHAnsi" w:cstheme="majorHAnsi"/>
          <w:lang w:eastAsia="es-CL"/>
        </w:rPr>
      </w:pPr>
      <w:r w:rsidRPr="001D2358">
        <w:rPr>
          <w:rFonts w:asciiTheme="majorHAnsi" w:hAnsiTheme="majorHAnsi" w:cstheme="majorHAnsi"/>
          <w:shd w:val="clear" w:color="auto" w:fill="FFFFFF"/>
        </w:rPr>
        <w:t xml:space="preserve">D: </w:t>
      </w:r>
      <w:r w:rsidR="001D2358" w:rsidRPr="001D2358">
        <w:rPr>
          <w:rFonts w:asciiTheme="majorHAnsi" w:hAnsiTheme="majorHAnsi" w:cstheme="majorHAnsi"/>
          <w:shd w:val="clear" w:color="auto" w:fill="FFFFFF"/>
        </w:rPr>
        <w:t xml:space="preserve">Ninguna de las anteriores. </w:t>
      </w:r>
    </w:p>
    <w:p w:rsidR="007403F7" w:rsidRPr="001D2358" w:rsidRDefault="007403F7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</w:p>
    <w:p w:rsidR="001C5C26" w:rsidRPr="001D2358" w:rsidRDefault="007403F7" w:rsidP="001D2358">
      <w:p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</w:pPr>
      <w:r w:rsidRPr="001D2358">
        <w:rPr>
          <w:rFonts w:asciiTheme="majorHAnsi" w:hAnsiTheme="majorHAnsi" w:cstheme="majorHAnsi"/>
          <w:shd w:val="clear" w:color="auto" w:fill="FFFFFF"/>
        </w:rPr>
        <w:t xml:space="preserve">5: </w:t>
      </w:r>
      <w:r w:rsidR="005E0F2C" w:rsidRPr="001D2358">
        <w:rPr>
          <w:rFonts w:asciiTheme="majorHAnsi" w:hAnsiTheme="majorHAnsi" w:cstheme="majorHAnsi"/>
          <w:shd w:val="clear" w:color="auto" w:fill="FFFFFF"/>
        </w:rPr>
        <w:t>¿Qué</w:t>
      </w:r>
      <w:r w:rsidR="005E0F2C" w:rsidRPr="001D2358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 xml:space="preserve"> atribuciones </w:t>
      </w:r>
      <w:r w:rsidR="001D2358" w:rsidRPr="001D2358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es-AR"/>
        </w:rPr>
        <w:t>SI</w:t>
      </w:r>
      <w:r w:rsidR="001D2358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 xml:space="preserve"> </w:t>
      </w:r>
      <w:r w:rsidR="005E0F2C" w:rsidRPr="001D2358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>tienen las asociaciones de consumidores?</w:t>
      </w:r>
    </w:p>
    <w:p w:rsidR="001D2358" w:rsidRDefault="005E0F2C" w:rsidP="001D2358">
      <w:p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  <w:shd w:val="clear" w:color="auto" w:fill="FFFFFF"/>
        </w:rPr>
        <w:t xml:space="preserve">A: </w:t>
      </w:r>
      <w:r w:rsidRPr="001D2358">
        <w:rPr>
          <w:rFonts w:asciiTheme="majorHAnsi" w:hAnsiTheme="majorHAnsi" w:cstheme="majorHAnsi"/>
        </w:rPr>
        <w:t>Realizar </w:t>
      </w:r>
      <w:r w:rsidRPr="001D2358">
        <w:rPr>
          <w:rStyle w:val="Textoennegrita"/>
          <w:rFonts w:asciiTheme="majorHAnsi" w:hAnsiTheme="majorHAnsi" w:cstheme="majorHAnsi"/>
          <w:b w:val="0"/>
        </w:rPr>
        <w:t>actividades de formación</w:t>
      </w:r>
      <w:r w:rsidRPr="001D2358">
        <w:rPr>
          <w:rFonts w:asciiTheme="majorHAnsi" w:hAnsiTheme="majorHAnsi" w:cstheme="majorHAnsi"/>
        </w:rPr>
        <w:t> (charlas, talleres, seminarios).</w:t>
      </w:r>
    </w:p>
    <w:p w:rsidR="007403F7" w:rsidRPr="001D2358" w:rsidRDefault="002F07C1" w:rsidP="001D2358">
      <w:p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  <w:shd w:val="clear" w:color="auto" w:fill="FFFFFF"/>
        </w:rPr>
        <w:t xml:space="preserve">B: </w:t>
      </w:r>
      <w:r w:rsidR="005E0F2C" w:rsidRPr="001D2358">
        <w:rPr>
          <w:rFonts w:asciiTheme="majorHAnsi" w:hAnsiTheme="majorHAnsi" w:cstheme="majorHAnsi"/>
        </w:rPr>
        <w:t>Participar en los </w:t>
      </w:r>
      <w:r w:rsidR="005E0F2C" w:rsidRPr="001D2358">
        <w:rPr>
          <w:rStyle w:val="Textoennegrita"/>
          <w:rFonts w:asciiTheme="majorHAnsi" w:hAnsiTheme="majorHAnsi" w:cstheme="majorHAnsi"/>
          <w:b w:val="0"/>
        </w:rPr>
        <w:t>procesos de fijación de tarifas de los servicios básicos domiciliarios</w:t>
      </w:r>
    </w:p>
    <w:p w:rsidR="007403F7" w:rsidRPr="001D2358" w:rsidRDefault="002F07C1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  <w:r w:rsidRPr="001D2358">
        <w:rPr>
          <w:rFonts w:asciiTheme="majorHAnsi" w:hAnsiTheme="majorHAnsi" w:cstheme="majorHAnsi"/>
          <w:shd w:val="clear" w:color="auto" w:fill="FFFFFF"/>
        </w:rPr>
        <w:t xml:space="preserve">C: </w:t>
      </w:r>
      <w:r w:rsidR="00E12987" w:rsidRPr="001D2358">
        <w:rPr>
          <w:rFonts w:asciiTheme="majorHAnsi" w:hAnsiTheme="majorHAnsi" w:cstheme="majorHAnsi"/>
          <w:shd w:val="clear" w:color="auto" w:fill="FFFFFF"/>
        </w:rPr>
        <w:t xml:space="preserve"> </w:t>
      </w:r>
      <w:r w:rsidR="001D2358" w:rsidRPr="001D2358">
        <w:rPr>
          <w:rFonts w:asciiTheme="majorHAnsi" w:hAnsiTheme="majorHAnsi" w:cstheme="majorHAnsi"/>
          <w:shd w:val="clear" w:color="auto" w:fill="FFFFFF"/>
        </w:rPr>
        <w:t xml:space="preserve">Estar afiliado a FONASA. </w:t>
      </w:r>
    </w:p>
    <w:p w:rsidR="007403F7" w:rsidRPr="001D2358" w:rsidRDefault="002F07C1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  <w:r w:rsidRPr="001D2358">
        <w:rPr>
          <w:rFonts w:asciiTheme="majorHAnsi" w:hAnsiTheme="majorHAnsi" w:cstheme="majorHAnsi"/>
          <w:shd w:val="clear" w:color="auto" w:fill="FFFFFF"/>
        </w:rPr>
        <w:t>D:</w:t>
      </w:r>
      <w:r w:rsidR="005E0F2C" w:rsidRPr="001D2358">
        <w:rPr>
          <w:rFonts w:asciiTheme="majorHAnsi" w:hAnsiTheme="majorHAnsi" w:cstheme="majorHAnsi"/>
          <w:shd w:val="clear" w:color="auto" w:fill="FFFFFF"/>
        </w:rPr>
        <w:t xml:space="preserve"> A y B. </w:t>
      </w:r>
    </w:p>
    <w:p w:rsidR="00E22194" w:rsidRPr="001D2358" w:rsidRDefault="00E22194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  <w:r w:rsidRPr="001D2358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7403F7" w:rsidRPr="001D2358" w:rsidRDefault="007403F7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</w:p>
    <w:p w:rsidR="005E0F2C" w:rsidRPr="001D2358" w:rsidRDefault="007403F7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  <w:r w:rsidRPr="001D2358">
        <w:rPr>
          <w:rFonts w:asciiTheme="majorHAnsi" w:hAnsiTheme="majorHAnsi" w:cstheme="majorHAnsi"/>
          <w:shd w:val="clear" w:color="auto" w:fill="FFFFFF"/>
        </w:rPr>
        <w:t>6</w:t>
      </w:r>
      <w:r w:rsidR="00A4447C" w:rsidRPr="001D2358">
        <w:rPr>
          <w:rFonts w:asciiTheme="majorHAnsi" w:hAnsiTheme="majorHAnsi" w:cstheme="majorHAnsi"/>
          <w:shd w:val="clear" w:color="auto" w:fill="FFFFFF"/>
        </w:rPr>
        <w:t xml:space="preserve">. </w:t>
      </w:r>
      <w:r w:rsidR="005E0F2C" w:rsidRPr="001D2358">
        <w:rPr>
          <w:rFonts w:asciiTheme="majorHAnsi" w:eastAsia="Times New Roman" w:hAnsiTheme="majorHAnsi" w:cstheme="majorHAnsi"/>
          <w:bCs/>
          <w:lang w:eastAsia="es-AR"/>
        </w:rPr>
        <w:t xml:space="preserve">¿Qué atribuciones </w:t>
      </w:r>
      <w:r w:rsidR="005E0F2C" w:rsidRPr="001D2358">
        <w:rPr>
          <w:rFonts w:asciiTheme="majorHAnsi" w:eastAsia="Times New Roman" w:hAnsiTheme="majorHAnsi" w:cstheme="majorHAnsi"/>
          <w:b/>
          <w:bCs/>
          <w:lang w:eastAsia="es-AR"/>
        </w:rPr>
        <w:t>NO</w:t>
      </w:r>
      <w:r w:rsidR="005E0F2C" w:rsidRPr="001D2358">
        <w:rPr>
          <w:rFonts w:asciiTheme="majorHAnsi" w:eastAsia="Times New Roman" w:hAnsiTheme="majorHAnsi" w:cstheme="majorHAnsi"/>
          <w:bCs/>
          <w:lang w:eastAsia="es-AR"/>
        </w:rPr>
        <w:t xml:space="preserve"> tienen las asociaciones de consumidores´?</w:t>
      </w:r>
    </w:p>
    <w:p w:rsidR="005E0F2C" w:rsidRPr="001D2358" w:rsidRDefault="00E22194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  <w:r w:rsidRPr="001D2358">
        <w:rPr>
          <w:rFonts w:asciiTheme="majorHAnsi" w:hAnsiTheme="majorHAnsi" w:cstheme="majorHAnsi"/>
          <w:shd w:val="clear" w:color="auto" w:fill="FFFFFF"/>
        </w:rPr>
        <w:t>A</w:t>
      </w:r>
      <w:r w:rsidR="007403F7" w:rsidRPr="001D2358">
        <w:rPr>
          <w:rFonts w:asciiTheme="majorHAnsi" w:hAnsiTheme="majorHAnsi" w:cstheme="majorHAnsi"/>
          <w:shd w:val="clear" w:color="auto" w:fill="FFFFFF"/>
        </w:rPr>
        <w:t>.</w:t>
      </w:r>
      <w:r w:rsidRPr="001D2358">
        <w:rPr>
          <w:rFonts w:asciiTheme="majorHAnsi" w:hAnsiTheme="majorHAnsi" w:cstheme="majorHAnsi"/>
          <w:shd w:val="clear" w:color="auto" w:fill="FFFFFF"/>
        </w:rPr>
        <w:t xml:space="preserve"> </w:t>
      </w:r>
      <w:r w:rsidR="005E0F2C" w:rsidRPr="001D2358">
        <w:rPr>
          <w:rStyle w:val="Textoennegrita"/>
          <w:rFonts w:asciiTheme="majorHAnsi" w:hAnsiTheme="majorHAnsi" w:cstheme="majorHAnsi"/>
          <w:b w:val="0"/>
        </w:rPr>
        <w:t>Orientación jurídica.</w:t>
      </w:r>
    </w:p>
    <w:p w:rsidR="005E0F2C" w:rsidRPr="001D2358" w:rsidRDefault="007403F7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  <w:r w:rsidRPr="001D2358">
        <w:rPr>
          <w:rFonts w:asciiTheme="majorHAnsi" w:hAnsiTheme="majorHAnsi" w:cstheme="majorHAnsi"/>
        </w:rPr>
        <w:t>B:</w:t>
      </w:r>
      <w:r w:rsidR="005E0F2C" w:rsidRPr="001D2358">
        <w:rPr>
          <w:rFonts w:asciiTheme="majorHAnsi" w:hAnsiTheme="majorHAnsi" w:cstheme="majorHAnsi"/>
        </w:rPr>
        <w:t xml:space="preserve"> </w:t>
      </w:r>
      <w:r w:rsidR="005E0F2C" w:rsidRPr="001D2358">
        <w:rPr>
          <w:rStyle w:val="Textoennegrita"/>
          <w:rFonts w:asciiTheme="majorHAnsi" w:hAnsiTheme="majorHAnsi" w:cstheme="majorHAnsi"/>
          <w:b w:val="0"/>
        </w:rPr>
        <w:t>Orientación jurídica</w:t>
      </w:r>
      <w:r w:rsidR="005E0F2C" w:rsidRPr="001D2358">
        <w:rPr>
          <w:rStyle w:val="Textoennegrita"/>
          <w:rFonts w:asciiTheme="majorHAnsi" w:hAnsiTheme="majorHAnsi" w:cstheme="majorHAnsi"/>
        </w:rPr>
        <w:t>.</w:t>
      </w:r>
    </w:p>
    <w:p w:rsidR="005E0F2C" w:rsidRPr="001D2358" w:rsidRDefault="00E22194" w:rsidP="001D2358">
      <w:pPr>
        <w:spacing w:after="0" w:line="276" w:lineRule="auto"/>
        <w:rPr>
          <w:rFonts w:asciiTheme="majorHAnsi" w:hAnsiTheme="majorHAnsi" w:cstheme="majorHAnsi"/>
          <w:shd w:val="clear" w:color="auto" w:fill="FFFFFF"/>
        </w:rPr>
      </w:pPr>
      <w:r w:rsidRPr="001D2358">
        <w:rPr>
          <w:rFonts w:asciiTheme="majorHAnsi" w:hAnsiTheme="majorHAnsi" w:cstheme="majorHAnsi"/>
        </w:rPr>
        <w:t xml:space="preserve">C: </w:t>
      </w:r>
      <w:r w:rsidR="005E0F2C" w:rsidRPr="001D2358">
        <w:rPr>
          <w:rStyle w:val="Textoennegrita"/>
          <w:rFonts w:asciiTheme="majorHAnsi" w:hAnsiTheme="majorHAnsi" w:cstheme="majorHAnsi"/>
          <w:b w:val="0"/>
        </w:rPr>
        <w:t>Desarrollar actividades lucrativas para el financiamiento o recuperación de costos en el desarrollo</w:t>
      </w:r>
      <w:r w:rsidR="005E0F2C" w:rsidRPr="001D2358">
        <w:rPr>
          <w:rFonts w:asciiTheme="majorHAnsi" w:hAnsiTheme="majorHAnsi" w:cstheme="majorHAnsi"/>
        </w:rPr>
        <w:t> y cumplimiento de actividades que les son propias.</w:t>
      </w:r>
    </w:p>
    <w:p w:rsidR="007403F7" w:rsidRPr="001D2358" w:rsidRDefault="00E22194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D: </w:t>
      </w:r>
      <w:r w:rsidR="001D2358" w:rsidRPr="001D2358">
        <w:rPr>
          <w:rFonts w:asciiTheme="majorHAnsi" w:hAnsiTheme="majorHAnsi" w:cstheme="majorHAnsi"/>
        </w:rPr>
        <w:t xml:space="preserve">Estar en contacto siempre con las familias. </w:t>
      </w:r>
    </w:p>
    <w:p w:rsidR="007403F7" w:rsidRPr="001D2358" w:rsidRDefault="007403F7" w:rsidP="001D2358">
      <w:pPr>
        <w:spacing w:after="0" w:line="276" w:lineRule="auto"/>
        <w:rPr>
          <w:rFonts w:asciiTheme="majorHAnsi" w:hAnsiTheme="majorHAnsi" w:cstheme="majorHAnsi"/>
        </w:rPr>
      </w:pPr>
    </w:p>
    <w:p w:rsidR="007403F7" w:rsidRPr="001D2358" w:rsidRDefault="007403F7" w:rsidP="001D2358">
      <w:pPr>
        <w:spacing w:after="0" w:line="276" w:lineRule="auto"/>
        <w:rPr>
          <w:rFonts w:asciiTheme="majorHAnsi" w:hAnsiTheme="majorHAnsi" w:cstheme="majorHAnsi"/>
        </w:rPr>
      </w:pPr>
    </w:p>
    <w:p w:rsidR="007403F7" w:rsidRPr="001D2358" w:rsidRDefault="007403F7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7</w:t>
      </w:r>
      <w:r w:rsidR="00E12987" w:rsidRPr="001D2358">
        <w:rPr>
          <w:rFonts w:asciiTheme="majorHAnsi" w:hAnsiTheme="majorHAnsi" w:cstheme="majorHAnsi"/>
        </w:rPr>
        <w:t>:</w:t>
      </w:r>
      <w:r w:rsidR="00806194" w:rsidRPr="001D2358">
        <w:rPr>
          <w:rFonts w:asciiTheme="majorHAnsi" w:hAnsiTheme="majorHAnsi" w:cstheme="majorHAnsi"/>
        </w:rPr>
        <w:t xml:space="preserve"> </w:t>
      </w:r>
      <w:r w:rsidR="005E0F2C" w:rsidRPr="001D2358">
        <w:rPr>
          <w:rFonts w:asciiTheme="majorHAnsi" w:eastAsia="Times New Roman" w:hAnsiTheme="majorHAnsi" w:cstheme="majorHAnsi"/>
          <w:bCs/>
          <w:lang w:eastAsia="es-AR"/>
        </w:rPr>
        <w:t xml:space="preserve">¿Por qué </w:t>
      </w:r>
      <w:r w:rsidR="005E0F2C" w:rsidRPr="001D2358">
        <w:rPr>
          <w:rFonts w:asciiTheme="majorHAnsi" w:hAnsiTheme="majorHAnsi" w:cstheme="majorHAnsi"/>
        </w:rPr>
        <w:t>las experiencias de los países son diferentes?</w:t>
      </w:r>
    </w:p>
    <w:p w:rsidR="007403F7" w:rsidRPr="001D2358" w:rsidRDefault="00E22194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A:</w:t>
      </w:r>
      <w:r w:rsidR="005E0F2C" w:rsidRPr="001D2358">
        <w:rPr>
          <w:rFonts w:asciiTheme="majorHAnsi" w:hAnsiTheme="majorHAnsi" w:cstheme="majorHAnsi"/>
        </w:rPr>
        <w:t xml:space="preserve"> </w:t>
      </w:r>
      <w:r w:rsidR="001D2358" w:rsidRPr="001D2358">
        <w:rPr>
          <w:rFonts w:asciiTheme="majorHAnsi" w:hAnsiTheme="majorHAnsi" w:cstheme="majorHAnsi"/>
        </w:rPr>
        <w:t xml:space="preserve">Puesto que ningún país es mejor que otro. </w:t>
      </w:r>
    </w:p>
    <w:p w:rsidR="005E0F2C" w:rsidRPr="001D2358" w:rsidRDefault="00E22194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B:</w:t>
      </w:r>
      <w:r w:rsidR="001D2358" w:rsidRPr="001D2358">
        <w:rPr>
          <w:rFonts w:asciiTheme="majorHAnsi" w:hAnsiTheme="majorHAnsi" w:cstheme="majorHAnsi"/>
        </w:rPr>
        <w:t xml:space="preserve"> Puesto que todos los países tienen presidentes.</w:t>
      </w:r>
    </w:p>
    <w:p w:rsidR="007403F7" w:rsidRPr="001D2358" w:rsidRDefault="001D2358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>C: P</w:t>
      </w:r>
      <w:r w:rsidR="005E0F2C" w:rsidRPr="001D2358">
        <w:rPr>
          <w:rFonts w:asciiTheme="majorHAnsi" w:hAnsiTheme="majorHAnsi" w:cstheme="majorHAnsi"/>
        </w:rPr>
        <w:t>uesto que responden a realidades específicas (gobiernos de turno y problemáticas económicas),</w:t>
      </w:r>
    </w:p>
    <w:p w:rsidR="007403F7" w:rsidRPr="001D2358" w:rsidRDefault="00E22194" w:rsidP="001D2358">
      <w:pPr>
        <w:spacing w:after="0" w:line="276" w:lineRule="auto"/>
        <w:rPr>
          <w:rFonts w:asciiTheme="majorHAnsi" w:hAnsiTheme="majorHAnsi" w:cstheme="majorHAnsi"/>
        </w:rPr>
      </w:pPr>
      <w:r w:rsidRPr="001D2358">
        <w:rPr>
          <w:rFonts w:asciiTheme="majorHAnsi" w:hAnsiTheme="majorHAnsi" w:cstheme="majorHAnsi"/>
        </w:rPr>
        <w:t xml:space="preserve">D: </w:t>
      </w:r>
      <w:r w:rsidR="001D2358" w:rsidRPr="001D2358">
        <w:rPr>
          <w:rFonts w:asciiTheme="majorHAnsi" w:hAnsiTheme="majorHAnsi" w:cstheme="majorHAnsi"/>
        </w:rPr>
        <w:t>Puesto que una persona tiene el derecho a emigrar.</w:t>
      </w: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BC55C7" w:rsidRPr="00BC55C7" w:rsidRDefault="00BC55C7" w:rsidP="00BC55C7">
      <w:pPr>
        <w:spacing w:after="0"/>
        <w:rPr>
          <w:b/>
          <w:sz w:val="24"/>
          <w:szCs w:val="24"/>
        </w:rPr>
      </w:pPr>
      <w:r w:rsidRPr="00BC55C7">
        <w:rPr>
          <w:b/>
          <w:sz w:val="24"/>
          <w:szCs w:val="24"/>
        </w:rPr>
        <w:t>RESPUESTAS</w:t>
      </w:r>
    </w:p>
    <w:p w:rsidR="00BC55C7" w:rsidRDefault="00BC55C7" w:rsidP="00BC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Escribe bajo el casillero que corresponde al número de la pregunta la alternativa correcta.</w:t>
      </w:r>
    </w:p>
    <w:p w:rsidR="00BC55C7" w:rsidRDefault="00BC55C7" w:rsidP="00BC55C7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</w:tblGrid>
      <w:tr w:rsidR="005E0F2C" w:rsidTr="00A03771">
        <w:tc>
          <w:tcPr>
            <w:tcW w:w="882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0F2C" w:rsidTr="00A03771">
        <w:tc>
          <w:tcPr>
            <w:tcW w:w="882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E0F2C" w:rsidRDefault="005E0F2C" w:rsidP="004C30F3">
            <w:pPr>
              <w:rPr>
                <w:sz w:val="24"/>
                <w:szCs w:val="24"/>
              </w:rPr>
            </w:pPr>
          </w:p>
        </w:tc>
      </w:tr>
    </w:tbl>
    <w:p w:rsidR="00571957" w:rsidRPr="00BC55C7" w:rsidRDefault="00571957" w:rsidP="00BC55C7">
      <w:pPr>
        <w:spacing w:after="0"/>
        <w:rPr>
          <w:sz w:val="24"/>
          <w:szCs w:val="24"/>
        </w:rPr>
      </w:pPr>
    </w:p>
    <w:sectPr w:rsidR="00571957" w:rsidRPr="00BC55C7" w:rsidSect="00E31F6C"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65"/>
    <w:multiLevelType w:val="hybridMultilevel"/>
    <w:tmpl w:val="9F7A9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D45"/>
    <w:multiLevelType w:val="hybridMultilevel"/>
    <w:tmpl w:val="75F83C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F79"/>
    <w:multiLevelType w:val="hybridMultilevel"/>
    <w:tmpl w:val="538ED6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48A"/>
    <w:multiLevelType w:val="hybridMultilevel"/>
    <w:tmpl w:val="DD628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762"/>
    <w:multiLevelType w:val="hybridMultilevel"/>
    <w:tmpl w:val="5E1A7936"/>
    <w:lvl w:ilvl="0" w:tplc="B17C6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B2965"/>
    <w:multiLevelType w:val="hybridMultilevel"/>
    <w:tmpl w:val="F65E0A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5050"/>
    <w:multiLevelType w:val="hybridMultilevel"/>
    <w:tmpl w:val="671C0F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6B8"/>
    <w:multiLevelType w:val="hybridMultilevel"/>
    <w:tmpl w:val="B01471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1979"/>
    <w:multiLevelType w:val="multilevel"/>
    <w:tmpl w:val="D64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D5C91"/>
    <w:multiLevelType w:val="hybridMultilevel"/>
    <w:tmpl w:val="F80806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221C9"/>
    <w:multiLevelType w:val="hybridMultilevel"/>
    <w:tmpl w:val="27E4E4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5EE0"/>
    <w:multiLevelType w:val="hybridMultilevel"/>
    <w:tmpl w:val="3C40EF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3160"/>
    <w:multiLevelType w:val="hybridMultilevel"/>
    <w:tmpl w:val="13B8E2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870A8"/>
    <w:multiLevelType w:val="hybridMultilevel"/>
    <w:tmpl w:val="548045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497"/>
    <w:multiLevelType w:val="hybridMultilevel"/>
    <w:tmpl w:val="EBFE19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662D"/>
    <w:multiLevelType w:val="hybridMultilevel"/>
    <w:tmpl w:val="83AA73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40895"/>
    <w:multiLevelType w:val="hybridMultilevel"/>
    <w:tmpl w:val="B882C6B6"/>
    <w:lvl w:ilvl="0" w:tplc="B23AE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44F9D"/>
    <w:multiLevelType w:val="hybridMultilevel"/>
    <w:tmpl w:val="EE6653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334F"/>
    <w:multiLevelType w:val="hybridMultilevel"/>
    <w:tmpl w:val="50DA5234"/>
    <w:lvl w:ilvl="0" w:tplc="3B98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A1A37"/>
    <w:multiLevelType w:val="hybridMultilevel"/>
    <w:tmpl w:val="6B82B8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E4AB3"/>
    <w:multiLevelType w:val="hybridMultilevel"/>
    <w:tmpl w:val="F6327E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E67C1"/>
    <w:multiLevelType w:val="hybridMultilevel"/>
    <w:tmpl w:val="EEA82E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"/>
  </w:num>
  <w:num w:numId="5">
    <w:abstractNumId w:val="19"/>
  </w:num>
  <w:num w:numId="6">
    <w:abstractNumId w:val="6"/>
  </w:num>
  <w:num w:numId="7">
    <w:abstractNumId w:val="10"/>
  </w:num>
  <w:num w:numId="8">
    <w:abstractNumId w:val="16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7"/>
  </w:num>
  <w:num w:numId="16">
    <w:abstractNumId w:val="12"/>
  </w:num>
  <w:num w:numId="17">
    <w:abstractNumId w:val="13"/>
  </w:num>
  <w:num w:numId="18">
    <w:abstractNumId w:val="21"/>
  </w:num>
  <w:num w:numId="19">
    <w:abstractNumId w:val="7"/>
  </w:num>
  <w:num w:numId="20">
    <w:abstractNumId w:val="15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F"/>
    <w:rsid w:val="000551CE"/>
    <w:rsid w:val="000B26D8"/>
    <w:rsid w:val="000E58C1"/>
    <w:rsid w:val="001C5C26"/>
    <w:rsid w:val="001D2358"/>
    <w:rsid w:val="0025585F"/>
    <w:rsid w:val="002D5D95"/>
    <w:rsid w:val="002F07C1"/>
    <w:rsid w:val="003267BA"/>
    <w:rsid w:val="00377AC5"/>
    <w:rsid w:val="00492F5F"/>
    <w:rsid w:val="004C235B"/>
    <w:rsid w:val="004E2422"/>
    <w:rsid w:val="005106B6"/>
    <w:rsid w:val="00571957"/>
    <w:rsid w:val="005A6743"/>
    <w:rsid w:val="005D356E"/>
    <w:rsid w:val="005E0F2C"/>
    <w:rsid w:val="0065267B"/>
    <w:rsid w:val="00676D4F"/>
    <w:rsid w:val="00697D49"/>
    <w:rsid w:val="007403F7"/>
    <w:rsid w:val="00806194"/>
    <w:rsid w:val="008C0509"/>
    <w:rsid w:val="008C79A1"/>
    <w:rsid w:val="009A13D7"/>
    <w:rsid w:val="00A20C9F"/>
    <w:rsid w:val="00A4447C"/>
    <w:rsid w:val="00B37936"/>
    <w:rsid w:val="00B91ED5"/>
    <w:rsid w:val="00BC55C7"/>
    <w:rsid w:val="00BF6FA3"/>
    <w:rsid w:val="00C75A67"/>
    <w:rsid w:val="00DE1119"/>
    <w:rsid w:val="00E12987"/>
    <w:rsid w:val="00E22194"/>
    <w:rsid w:val="00E31F6C"/>
    <w:rsid w:val="00E6529C"/>
    <w:rsid w:val="00F46946"/>
    <w:rsid w:val="00F60B22"/>
    <w:rsid w:val="00FC27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229C0-305D-41A2-8003-9D1665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6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22194"/>
    <w:rPr>
      <w:b/>
      <w:bCs/>
    </w:rPr>
  </w:style>
  <w:style w:type="paragraph" w:customStyle="1" w:styleId="Default">
    <w:name w:val="Default"/>
    <w:rsid w:val="00C75A67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sernac.cl/portal/618/w3-article-13322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sernac.cl/portal/618/w3-article-11623.html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dc:description/>
  <cp:lastModifiedBy>Usuario invitado</cp:lastModifiedBy>
  <cp:revision>2</cp:revision>
  <dcterms:created xsi:type="dcterms:W3CDTF">2021-10-07T22:49:00Z</dcterms:created>
  <dcterms:modified xsi:type="dcterms:W3CDTF">2021-10-07T22:49:00Z</dcterms:modified>
</cp:coreProperties>
</file>