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039492" w14:textId="77777777" w:rsidR="00C507F0" w:rsidRDefault="00C507F0" w:rsidP="00C507F0">
      <w:pPr>
        <w:rPr>
          <w:rFonts w:ascii="Verdana" w:eastAsia="Calibri" w:hAnsi="Verdana" w:cs="Times New Roman"/>
          <w:b/>
          <w:bCs/>
          <w:noProof/>
          <w:spacing w:val="24"/>
          <w:sz w:val="16"/>
          <w:szCs w:val="16"/>
        </w:rPr>
      </w:pPr>
      <w:bookmarkStart w:id="0" w:name="_GoBack"/>
      <w:bookmarkEnd w:id="0"/>
      <w:r w:rsidRPr="00822913">
        <w:rPr>
          <w:rFonts w:ascii="Verdana" w:hAnsi="Verdana"/>
          <w:bCs/>
          <w:noProof/>
          <w:sz w:val="20"/>
          <w:szCs w:val="20"/>
          <w:lang w:val="es-CL"/>
        </w:rPr>
        <w:drawing>
          <wp:anchor distT="0" distB="0" distL="114300" distR="114300" simplePos="0" relativeHeight="251668480" behindDoc="0" locked="0" layoutInCell="1" allowOverlap="1" wp14:anchorId="5006739F" wp14:editId="228E68FD">
            <wp:simplePos x="0" y="0"/>
            <wp:positionH relativeFrom="column">
              <wp:posOffset>45085</wp:posOffset>
            </wp:positionH>
            <wp:positionV relativeFrom="paragraph">
              <wp:posOffset>0</wp:posOffset>
            </wp:positionV>
            <wp:extent cx="504635" cy="720000"/>
            <wp:effectExtent l="0" t="0" r="0" b="444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4635" cy="720000"/>
                    </a:xfrm>
                    <a:prstGeom prst="rect">
                      <a:avLst/>
                    </a:prstGeom>
                    <a:noFill/>
                  </pic:spPr>
                </pic:pic>
              </a:graphicData>
            </a:graphic>
            <wp14:sizeRelH relativeFrom="page">
              <wp14:pctWidth>0</wp14:pctWidth>
            </wp14:sizeRelH>
            <wp14:sizeRelV relativeFrom="page">
              <wp14:pctHeight>0</wp14:pctHeight>
            </wp14:sizeRelV>
          </wp:anchor>
        </w:drawing>
      </w:r>
    </w:p>
    <w:p w14:paraId="276797FB" w14:textId="77777777" w:rsidR="00C507F0" w:rsidRPr="00822913" w:rsidRDefault="00C507F0" w:rsidP="00C507F0">
      <w:r w:rsidRPr="00822913">
        <w:rPr>
          <w:rFonts w:ascii="Verdana" w:eastAsia="Calibri" w:hAnsi="Verdana" w:cs="Times New Roman"/>
          <w:b/>
          <w:bCs/>
          <w:noProof/>
          <w:spacing w:val="24"/>
          <w:sz w:val="16"/>
          <w:szCs w:val="16"/>
        </w:rPr>
        <w:t>Centro Educacional de Adultos</w:t>
      </w:r>
      <w:r w:rsidRPr="00822913">
        <w:rPr>
          <w:rFonts w:ascii="Verdana" w:eastAsia="Calibri" w:hAnsi="Verdana" w:cs="Times New Roman"/>
          <w:noProof/>
          <w:sz w:val="16"/>
          <w:szCs w:val="16"/>
        </w:rPr>
        <w:tab/>
        <w:t xml:space="preserve">     </w:t>
      </w:r>
      <w:r>
        <w:rPr>
          <w:rFonts w:ascii="Verdana" w:eastAsia="Calibri" w:hAnsi="Verdana" w:cs="Times New Roman"/>
          <w:noProof/>
          <w:sz w:val="16"/>
          <w:szCs w:val="16"/>
        </w:rPr>
        <w:tab/>
      </w:r>
      <w:r w:rsidRPr="00822913">
        <w:rPr>
          <w:rFonts w:ascii="Verdana" w:eastAsia="Calibri" w:hAnsi="Verdana" w:cs="Times New Roman"/>
          <w:noProof/>
          <w:sz w:val="18"/>
          <w:szCs w:val="18"/>
        </w:rPr>
        <w:t>NOMBRE</w:t>
      </w:r>
      <w:r>
        <w:rPr>
          <w:rFonts w:ascii="Verdana" w:eastAsia="Calibri" w:hAnsi="Verdana" w:cs="Times New Roman"/>
          <w:noProof/>
          <w:sz w:val="18"/>
          <w:szCs w:val="18"/>
        </w:rPr>
        <w:t xml:space="preserve"> Y APELLIDO ESTUDIANTE</w:t>
      </w:r>
      <w:r w:rsidRPr="00822913">
        <w:rPr>
          <w:rFonts w:ascii="Verdana" w:eastAsia="Calibri" w:hAnsi="Verdana" w:cs="Times New Roman"/>
          <w:noProof/>
          <w:sz w:val="18"/>
          <w:szCs w:val="18"/>
        </w:rPr>
        <w:t xml:space="preserve">: </w:t>
      </w:r>
    </w:p>
    <w:p w14:paraId="4C3E4416" w14:textId="77777777" w:rsidR="00C507F0" w:rsidRPr="00822913" w:rsidRDefault="00C507F0" w:rsidP="00C507F0">
      <w:pPr>
        <w:spacing w:line="240" w:lineRule="auto"/>
        <w:ind w:left="851"/>
        <w:jc w:val="both"/>
        <w:rPr>
          <w:rFonts w:ascii="Verdana" w:eastAsia="Calibri" w:hAnsi="Verdana" w:cs="Times New Roman"/>
          <w:b/>
          <w:bCs/>
          <w:noProof/>
          <w:spacing w:val="24"/>
          <w:sz w:val="16"/>
          <w:szCs w:val="16"/>
        </w:rPr>
      </w:pPr>
      <w:r w:rsidRPr="00822913">
        <w:rPr>
          <w:rFonts w:ascii="Verdana" w:eastAsia="Calibri" w:hAnsi="Verdana" w:cs="Times New Roman"/>
          <w:b/>
          <w:bCs/>
          <w:noProof/>
          <w:spacing w:val="24"/>
          <w:sz w:val="16"/>
          <w:szCs w:val="16"/>
        </w:rPr>
        <w:t>Isabel la Católica – Puente Alto</w:t>
      </w:r>
    </w:p>
    <w:p w14:paraId="0BC6D9E9" w14:textId="77777777" w:rsidR="00C507F0" w:rsidRDefault="0025785B" w:rsidP="00C507F0">
      <w:pPr>
        <w:spacing w:line="240" w:lineRule="auto"/>
        <w:jc w:val="both"/>
      </w:pPr>
      <w:hyperlink r:id="rId6" w:history="1">
        <w:r w:rsidR="00C507F0" w:rsidRPr="002C48C7">
          <w:rPr>
            <w:rStyle w:val="Hipervnculo"/>
          </w:rPr>
          <w:t>https://isabellacatolica.cl/</w:t>
        </w:r>
      </w:hyperlink>
      <w:r w:rsidR="00C507F0" w:rsidRPr="00E349B0">
        <w:rPr>
          <w:rFonts w:ascii="Verdana" w:eastAsia="Calibri" w:hAnsi="Verdana" w:cs="Times New Roman"/>
          <w:noProof/>
          <w:sz w:val="18"/>
          <w:szCs w:val="18"/>
        </w:rPr>
        <w:t xml:space="preserve"> </w:t>
      </w:r>
      <w:r w:rsidR="00C507F0">
        <w:rPr>
          <w:rFonts w:ascii="Verdana" w:eastAsia="Calibri" w:hAnsi="Verdana" w:cs="Times New Roman"/>
          <w:noProof/>
          <w:sz w:val="18"/>
          <w:szCs w:val="18"/>
        </w:rPr>
        <w:tab/>
      </w:r>
      <w:r w:rsidR="00C507F0">
        <w:rPr>
          <w:rFonts w:ascii="Verdana" w:eastAsia="Calibri" w:hAnsi="Verdana" w:cs="Times New Roman"/>
          <w:noProof/>
          <w:sz w:val="18"/>
          <w:szCs w:val="18"/>
        </w:rPr>
        <w:tab/>
      </w:r>
      <w:r w:rsidR="00C507F0">
        <w:rPr>
          <w:rFonts w:ascii="Verdana" w:eastAsia="Calibri" w:hAnsi="Verdana" w:cs="Times New Roman"/>
          <w:noProof/>
          <w:sz w:val="18"/>
          <w:szCs w:val="18"/>
        </w:rPr>
        <w:tab/>
      </w:r>
      <w:r w:rsidR="00C507F0">
        <w:rPr>
          <w:rFonts w:ascii="Verdana" w:eastAsia="Calibri" w:hAnsi="Verdana" w:cs="Times New Roman"/>
          <w:noProof/>
          <w:sz w:val="18"/>
          <w:szCs w:val="18"/>
        </w:rPr>
        <w:tab/>
        <w:t>____</w:t>
      </w:r>
      <w:r w:rsidR="00C507F0" w:rsidRPr="00822913">
        <w:rPr>
          <w:rFonts w:ascii="Verdana" w:eastAsia="Calibri" w:hAnsi="Verdana" w:cs="Times New Roman"/>
          <w:noProof/>
          <w:sz w:val="18"/>
          <w:szCs w:val="18"/>
        </w:rPr>
        <w:t>_________</w:t>
      </w:r>
      <w:r w:rsidR="00C507F0">
        <w:rPr>
          <w:rFonts w:ascii="Verdana" w:eastAsia="Calibri" w:hAnsi="Verdana" w:cs="Times New Roman"/>
          <w:noProof/>
          <w:sz w:val="18"/>
          <w:szCs w:val="18"/>
        </w:rPr>
        <w:t>___</w:t>
      </w:r>
      <w:r w:rsidR="00C507F0" w:rsidRPr="00822913">
        <w:rPr>
          <w:rFonts w:ascii="Verdana" w:eastAsia="Calibri" w:hAnsi="Verdana" w:cs="Times New Roman"/>
          <w:noProof/>
          <w:sz w:val="18"/>
          <w:szCs w:val="18"/>
        </w:rPr>
        <w:t>______________</w:t>
      </w:r>
      <w:r w:rsidR="00C507F0">
        <w:rPr>
          <w:rFonts w:ascii="Verdana" w:eastAsia="Calibri" w:hAnsi="Verdana" w:cs="Times New Roman"/>
          <w:noProof/>
          <w:sz w:val="18"/>
          <w:szCs w:val="18"/>
        </w:rPr>
        <w:tab/>
      </w:r>
    </w:p>
    <w:p w14:paraId="66A271EB" w14:textId="77777777" w:rsidR="00C507F0" w:rsidRPr="00976066" w:rsidRDefault="00C507F0" w:rsidP="00C507F0">
      <w:pPr>
        <w:spacing w:line="240" w:lineRule="auto"/>
        <w:jc w:val="both"/>
        <w:rPr>
          <w:rFonts w:ascii="Verdana" w:eastAsia="Calibri" w:hAnsi="Verdana" w:cs="Times New Roman"/>
          <w:noProof/>
          <w:sz w:val="20"/>
          <w:szCs w:val="20"/>
        </w:rPr>
      </w:pPr>
      <w:r w:rsidRPr="00976066">
        <w:rPr>
          <w:rFonts w:ascii="Verdana" w:eastAsia="Calibri" w:hAnsi="Verdana" w:cs="Times New Roman"/>
          <w:noProof/>
          <w:sz w:val="18"/>
          <w:szCs w:val="18"/>
        </w:rPr>
        <w:tab/>
      </w:r>
      <w:r w:rsidRPr="00976066">
        <w:rPr>
          <w:rFonts w:ascii="Verdana" w:eastAsia="Calibri" w:hAnsi="Verdana" w:cs="Times New Roman"/>
          <w:noProof/>
          <w:sz w:val="18"/>
          <w:szCs w:val="18"/>
        </w:rPr>
        <w:tab/>
      </w:r>
      <w:r w:rsidRPr="00976066">
        <w:rPr>
          <w:rFonts w:ascii="Verdana" w:eastAsia="Calibri" w:hAnsi="Verdana" w:cs="Times New Roman"/>
          <w:noProof/>
          <w:sz w:val="20"/>
          <w:szCs w:val="20"/>
        </w:rPr>
        <w:tab/>
      </w:r>
      <w:r w:rsidRPr="00976066">
        <w:rPr>
          <w:rFonts w:ascii="Verdana" w:eastAsia="Calibri" w:hAnsi="Verdana" w:cs="Times New Roman"/>
          <w:noProof/>
          <w:sz w:val="20"/>
          <w:szCs w:val="20"/>
        </w:rPr>
        <w:tab/>
      </w:r>
      <w:r w:rsidRPr="00976066">
        <w:rPr>
          <w:rFonts w:ascii="Verdana" w:eastAsia="Calibri" w:hAnsi="Verdana" w:cs="Times New Roman"/>
          <w:noProof/>
          <w:sz w:val="20"/>
          <w:szCs w:val="20"/>
        </w:rPr>
        <w:tab/>
      </w:r>
    </w:p>
    <w:p w14:paraId="00F94002" w14:textId="77777777" w:rsidR="00C507F0" w:rsidRPr="00976066" w:rsidRDefault="00C507F0" w:rsidP="00C507F0">
      <w:pPr>
        <w:jc w:val="center"/>
        <w:rPr>
          <w:rFonts w:ascii="Verdana" w:hAnsi="Verdana"/>
          <w:b/>
          <w:bCs/>
          <w:sz w:val="20"/>
          <w:szCs w:val="20"/>
        </w:rPr>
      </w:pPr>
      <w:r>
        <w:rPr>
          <w:rFonts w:ascii="Verdana" w:hAnsi="Verdana"/>
          <w:b/>
          <w:bCs/>
          <w:sz w:val="20"/>
          <w:szCs w:val="20"/>
        </w:rPr>
        <w:t>EVALUACIÓN HISTORIA</w:t>
      </w:r>
      <w:r w:rsidRPr="00976066">
        <w:rPr>
          <w:rFonts w:ascii="Verdana" w:hAnsi="Verdana"/>
          <w:b/>
          <w:bCs/>
          <w:sz w:val="20"/>
          <w:szCs w:val="20"/>
        </w:rPr>
        <w:t xml:space="preserve"> N°</w:t>
      </w:r>
      <w:r>
        <w:rPr>
          <w:rFonts w:ascii="Verdana" w:hAnsi="Verdana"/>
          <w:b/>
          <w:bCs/>
          <w:sz w:val="20"/>
          <w:szCs w:val="20"/>
        </w:rPr>
        <w:t>3</w:t>
      </w:r>
    </w:p>
    <w:p w14:paraId="751934F6" w14:textId="77777777" w:rsidR="00C507F0" w:rsidRPr="00976066" w:rsidRDefault="00C507F0" w:rsidP="00C507F0">
      <w:pPr>
        <w:jc w:val="center"/>
        <w:rPr>
          <w:rFonts w:ascii="Verdana" w:hAnsi="Verdana"/>
          <w:b/>
          <w:bCs/>
          <w:sz w:val="20"/>
          <w:szCs w:val="20"/>
        </w:rPr>
      </w:pPr>
      <w:r w:rsidRPr="00976066">
        <w:rPr>
          <w:rFonts w:ascii="Verdana" w:hAnsi="Verdana"/>
          <w:b/>
          <w:bCs/>
          <w:sz w:val="20"/>
          <w:szCs w:val="20"/>
        </w:rPr>
        <w:t>“</w:t>
      </w:r>
      <w:r>
        <w:rPr>
          <w:rFonts w:ascii="Verdana" w:hAnsi="Verdana"/>
          <w:b/>
          <w:bCs/>
          <w:sz w:val="20"/>
          <w:szCs w:val="20"/>
        </w:rPr>
        <w:t>LA CONQUISTA ESPAÑOLA Y LA GUERRA DE ARAUCO</w:t>
      </w:r>
      <w:r w:rsidRPr="00976066">
        <w:rPr>
          <w:rFonts w:ascii="Verdana" w:hAnsi="Verdana"/>
          <w:b/>
          <w:bCs/>
          <w:sz w:val="20"/>
          <w:szCs w:val="20"/>
        </w:rPr>
        <w:t>”</w:t>
      </w:r>
    </w:p>
    <w:tbl>
      <w:tblPr>
        <w:tblStyle w:val="Tablaconcuadrcula"/>
        <w:tblW w:w="5000" w:type="pct"/>
        <w:tblLook w:val="04A0" w:firstRow="1" w:lastRow="0" w:firstColumn="1" w:lastColumn="0" w:noHBand="0" w:noVBand="1"/>
      </w:tblPr>
      <w:tblGrid>
        <w:gridCol w:w="1852"/>
        <w:gridCol w:w="3742"/>
        <w:gridCol w:w="1418"/>
        <w:gridCol w:w="3445"/>
      </w:tblGrid>
      <w:tr w:rsidR="00C507F0" w:rsidRPr="00D84B4A" w14:paraId="491184FB" w14:textId="77777777" w:rsidTr="00A4694A">
        <w:trPr>
          <w:trHeight w:hRule="exact" w:val="510"/>
        </w:trPr>
        <w:tc>
          <w:tcPr>
            <w:tcW w:w="886" w:type="pct"/>
            <w:shd w:val="clear" w:color="auto" w:fill="D9D9D9" w:themeFill="background1" w:themeFillShade="D9"/>
            <w:vAlign w:val="center"/>
          </w:tcPr>
          <w:p w14:paraId="389859A4" w14:textId="77777777" w:rsidR="00C507F0" w:rsidRPr="00D84B4A" w:rsidRDefault="00C507F0" w:rsidP="00EE0F7B">
            <w:pPr>
              <w:jc w:val="center"/>
              <w:rPr>
                <w:rFonts w:ascii="Verdana" w:hAnsi="Verdana"/>
                <w:sz w:val="20"/>
                <w:szCs w:val="20"/>
              </w:rPr>
            </w:pPr>
            <w:r>
              <w:rPr>
                <w:rFonts w:ascii="Verdana" w:hAnsi="Verdana"/>
                <w:sz w:val="20"/>
                <w:szCs w:val="20"/>
              </w:rPr>
              <w:t>ASIGNATURA</w:t>
            </w:r>
          </w:p>
        </w:tc>
        <w:tc>
          <w:tcPr>
            <w:tcW w:w="1789" w:type="pct"/>
            <w:vAlign w:val="center"/>
          </w:tcPr>
          <w:p w14:paraId="47B3CA49" w14:textId="77777777" w:rsidR="00C507F0" w:rsidRPr="00D84B4A" w:rsidRDefault="00C507F0" w:rsidP="00EE0F7B">
            <w:pPr>
              <w:jc w:val="center"/>
              <w:rPr>
                <w:rFonts w:ascii="Verdana" w:hAnsi="Verdana"/>
                <w:sz w:val="20"/>
                <w:szCs w:val="20"/>
              </w:rPr>
            </w:pPr>
            <w:r>
              <w:rPr>
                <w:rFonts w:ascii="Verdana" w:hAnsi="Verdana"/>
                <w:sz w:val="20"/>
                <w:szCs w:val="20"/>
              </w:rPr>
              <w:t>Historia, Geografía y Cs. Sociales</w:t>
            </w:r>
          </w:p>
        </w:tc>
        <w:tc>
          <w:tcPr>
            <w:tcW w:w="678" w:type="pct"/>
            <w:shd w:val="clear" w:color="auto" w:fill="D9D9D9" w:themeFill="background1" w:themeFillShade="D9"/>
            <w:vAlign w:val="center"/>
          </w:tcPr>
          <w:p w14:paraId="576426F6" w14:textId="77777777" w:rsidR="00C507F0" w:rsidRPr="00D84B4A" w:rsidRDefault="00C507F0" w:rsidP="00EE0F7B">
            <w:pPr>
              <w:jc w:val="center"/>
              <w:rPr>
                <w:rFonts w:ascii="Verdana" w:hAnsi="Verdana"/>
                <w:sz w:val="20"/>
                <w:szCs w:val="20"/>
              </w:rPr>
            </w:pPr>
            <w:r>
              <w:rPr>
                <w:rFonts w:ascii="Verdana" w:hAnsi="Verdana"/>
                <w:sz w:val="20"/>
                <w:szCs w:val="20"/>
              </w:rPr>
              <w:t>CURSO</w:t>
            </w:r>
          </w:p>
        </w:tc>
        <w:tc>
          <w:tcPr>
            <w:tcW w:w="1647" w:type="pct"/>
            <w:vAlign w:val="center"/>
          </w:tcPr>
          <w:p w14:paraId="3837A068" w14:textId="77777777" w:rsidR="00C507F0" w:rsidRPr="00D84B4A" w:rsidRDefault="00C507F0" w:rsidP="00EE0F7B">
            <w:pPr>
              <w:jc w:val="center"/>
              <w:rPr>
                <w:rFonts w:ascii="Verdana" w:hAnsi="Verdana"/>
                <w:sz w:val="20"/>
                <w:szCs w:val="20"/>
              </w:rPr>
            </w:pPr>
            <w:r>
              <w:rPr>
                <w:rFonts w:ascii="Verdana" w:hAnsi="Verdana"/>
                <w:sz w:val="20"/>
                <w:szCs w:val="20"/>
              </w:rPr>
              <w:t>Primer ciclo</w:t>
            </w:r>
          </w:p>
        </w:tc>
      </w:tr>
      <w:tr w:rsidR="00C507F0" w:rsidRPr="00D84B4A" w14:paraId="3C6F9291" w14:textId="77777777" w:rsidTr="00A4694A">
        <w:trPr>
          <w:trHeight w:hRule="exact" w:val="510"/>
        </w:trPr>
        <w:tc>
          <w:tcPr>
            <w:tcW w:w="886" w:type="pct"/>
            <w:shd w:val="clear" w:color="auto" w:fill="D9D9D9" w:themeFill="background1" w:themeFillShade="D9"/>
            <w:vAlign w:val="center"/>
          </w:tcPr>
          <w:p w14:paraId="40276ACC" w14:textId="77777777" w:rsidR="00C507F0" w:rsidRDefault="00C507F0" w:rsidP="00EE0F7B">
            <w:pPr>
              <w:jc w:val="center"/>
              <w:rPr>
                <w:rFonts w:ascii="Verdana" w:hAnsi="Verdana"/>
                <w:sz w:val="20"/>
                <w:szCs w:val="20"/>
              </w:rPr>
            </w:pPr>
            <w:r>
              <w:rPr>
                <w:rFonts w:ascii="Verdana" w:hAnsi="Verdana"/>
                <w:sz w:val="20"/>
                <w:szCs w:val="20"/>
              </w:rPr>
              <w:t>PROFESOR</w:t>
            </w:r>
          </w:p>
        </w:tc>
        <w:tc>
          <w:tcPr>
            <w:tcW w:w="1789" w:type="pct"/>
            <w:vAlign w:val="center"/>
          </w:tcPr>
          <w:p w14:paraId="4338F73D" w14:textId="77777777" w:rsidR="00C507F0" w:rsidRPr="00D84B4A" w:rsidRDefault="00C507F0" w:rsidP="00EE0F7B">
            <w:pPr>
              <w:jc w:val="center"/>
              <w:rPr>
                <w:rFonts w:ascii="Verdana" w:hAnsi="Verdana"/>
                <w:sz w:val="20"/>
                <w:szCs w:val="20"/>
              </w:rPr>
            </w:pPr>
            <w:r>
              <w:rPr>
                <w:rFonts w:ascii="Verdana" w:hAnsi="Verdana"/>
                <w:sz w:val="20"/>
                <w:szCs w:val="20"/>
              </w:rPr>
              <w:t>Arnoldo Proboste R.</w:t>
            </w:r>
          </w:p>
        </w:tc>
        <w:tc>
          <w:tcPr>
            <w:tcW w:w="678" w:type="pct"/>
            <w:shd w:val="clear" w:color="auto" w:fill="D9D9D9" w:themeFill="background1" w:themeFillShade="D9"/>
            <w:vAlign w:val="center"/>
          </w:tcPr>
          <w:p w14:paraId="7B71C4E9" w14:textId="77777777" w:rsidR="00C507F0" w:rsidRDefault="00C507F0" w:rsidP="00EE0F7B">
            <w:pPr>
              <w:jc w:val="center"/>
              <w:rPr>
                <w:rFonts w:ascii="Verdana" w:hAnsi="Verdana"/>
                <w:sz w:val="20"/>
                <w:szCs w:val="20"/>
              </w:rPr>
            </w:pPr>
            <w:r>
              <w:rPr>
                <w:rFonts w:ascii="Verdana" w:hAnsi="Verdana"/>
                <w:sz w:val="20"/>
                <w:szCs w:val="20"/>
              </w:rPr>
              <w:t>CORREO PROFESOR</w:t>
            </w:r>
          </w:p>
        </w:tc>
        <w:tc>
          <w:tcPr>
            <w:tcW w:w="1647" w:type="pct"/>
            <w:vAlign w:val="center"/>
          </w:tcPr>
          <w:p w14:paraId="569C121C" w14:textId="77777777" w:rsidR="00C507F0" w:rsidRPr="00D84B4A" w:rsidRDefault="00C507F0" w:rsidP="00EE0F7B">
            <w:pPr>
              <w:jc w:val="center"/>
              <w:rPr>
                <w:rFonts w:ascii="Verdana" w:hAnsi="Verdana"/>
                <w:sz w:val="20"/>
                <w:szCs w:val="20"/>
              </w:rPr>
            </w:pPr>
            <w:r>
              <w:rPr>
                <w:rFonts w:ascii="Verdana" w:hAnsi="Verdana"/>
                <w:sz w:val="20"/>
                <w:szCs w:val="20"/>
              </w:rPr>
              <w:t>proboste.historia.ilc@gmail.com</w:t>
            </w:r>
          </w:p>
        </w:tc>
      </w:tr>
      <w:tr w:rsidR="00C507F0" w:rsidRPr="00D84B4A" w14:paraId="649095C3" w14:textId="77777777" w:rsidTr="00C507F0">
        <w:tc>
          <w:tcPr>
            <w:tcW w:w="886" w:type="pct"/>
            <w:shd w:val="clear" w:color="auto" w:fill="D9D9D9" w:themeFill="background1" w:themeFillShade="D9"/>
            <w:vAlign w:val="center"/>
          </w:tcPr>
          <w:p w14:paraId="3E115644" w14:textId="77777777" w:rsidR="00C507F0" w:rsidRPr="00D84B4A" w:rsidRDefault="00C507F0" w:rsidP="00EE0F7B">
            <w:pPr>
              <w:jc w:val="center"/>
              <w:rPr>
                <w:rFonts w:ascii="Verdana" w:hAnsi="Verdana"/>
                <w:sz w:val="20"/>
                <w:szCs w:val="20"/>
              </w:rPr>
            </w:pPr>
            <w:r w:rsidRPr="00D84B4A">
              <w:rPr>
                <w:rFonts w:ascii="Verdana" w:hAnsi="Verdana"/>
                <w:sz w:val="20"/>
                <w:szCs w:val="20"/>
              </w:rPr>
              <w:t>O</w:t>
            </w:r>
            <w:r>
              <w:rPr>
                <w:rFonts w:ascii="Verdana" w:hAnsi="Verdana"/>
                <w:sz w:val="20"/>
                <w:szCs w:val="20"/>
              </w:rPr>
              <w:t xml:space="preserve">. </w:t>
            </w:r>
            <w:r w:rsidRPr="00D84B4A">
              <w:rPr>
                <w:rFonts w:ascii="Verdana" w:hAnsi="Verdana"/>
                <w:sz w:val="20"/>
                <w:szCs w:val="20"/>
              </w:rPr>
              <w:t>A</w:t>
            </w:r>
            <w:r>
              <w:rPr>
                <w:rFonts w:ascii="Verdana" w:hAnsi="Verdana"/>
                <w:sz w:val="20"/>
                <w:szCs w:val="20"/>
              </w:rPr>
              <w:t>.</w:t>
            </w:r>
            <w:r w:rsidRPr="00D84B4A">
              <w:rPr>
                <w:rFonts w:ascii="Verdana" w:hAnsi="Verdana"/>
                <w:sz w:val="20"/>
                <w:szCs w:val="20"/>
              </w:rPr>
              <w:t xml:space="preserve"> PRIORIZADOS</w:t>
            </w:r>
          </w:p>
        </w:tc>
        <w:tc>
          <w:tcPr>
            <w:tcW w:w="4114" w:type="pct"/>
            <w:gridSpan w:val="3"/>
            <w:vAlign w:val="center"/>
          </w:tcPr>
          <w:p w14:paraId="7618DBF3" w14:textId="5918DEFC" w:rsidR="00C507F0" w:rsidRPr="00C507F0" w:rsidRDefault="00C507F0" w:rsidP="00C507F0">
            <w:pPr>
              <w:jc w:val="both"/>
              <w:rPr>
                <w:rFonts w:ascii="Verdana" w:hAnsi="Verdana"/>
                <w:sz w:val="20"/>
                <w:szCs w:val="20"/>
              </w:rPr>
            </w:pPr>
            <w:r w:rsidRPr="00C507F0">
              <w:rPr>
                <w:rFonts w:ascii="Verdana" w:hAnsi="Verdana"/>
                <w:sz w:val="20"/>
                <w:szCs w:val="20"/>
              </w:rPr>
              <w:t>-</w:t>
            </w:r>
            <w:r>
              <w:rPr>
                <w:rFonts w:ascii="Verdana" w:hAnsi="Verdana"/>
                <w:sz w:val="20"/>
                <w:szCs w:val="20"/>
              </w:rPr>
              <w:t xml:space="preserve"> </w:t>
            </w:r>
            <w:r w:rsidRPr="00C507F0">
              <w:rPr>
                <w:rFonts w:ascii="Verdana" w:hAnsi="Verdana"/>
                <w:sz w:val="20"/>
                <w:szCs w:val="20"/>
              </w:rPr>
              <w:t>Comprender el desarrollo de la empresa de conquista en América y Chile.</w:t>
            </w:r>
          </w:p>
          <w:p w14:paraId="32BAFC7A" w14:textId="7321D429" w:rsidR="00C507F0" w:rsidRPr="00C507F0" w:rsidRDefault="00C507F0" w:rsidP="00C507F0">
            <w:pPr>
              <w:jc w:val="both"/>
              <w:rPr>
                <w:rFonts w:ascii="Verdana" w:hAnsi="Verdana"/>
                <w:sz w:val="20"/>
                <w:szCs w:val="20"/>
              </w:rPr>
            </w:pPr>
            <w:r w:rsidRPr="00C507F0">
              <w:rPr>
                <w:rFonts w:ascii="Verdana" w:hAnsi="Verdana"/>
                <w:sz w:val="20"/>
                <w:szCs w:val="20"/>
              </w:rPr>
              <w:t>-</w:t>
            </w:r>
            <w:r>
              <w:rPr>
                <w:rFonts w:ascii="Verdana" w:hAnsi="Verdana"/>
                <w:sz w:val="20"/>
                <w:szCs w:val="20"/>
              </w:rPr>
              <w:t xml:space="preserve"> </w:t>
            </w:r>
            <w:r w:rsidRPr="00C507F0">
              <w:rPr>
                <w:rFonts w:ascii="Verdana" w:hAnsi="Verdana"/>
                <w:sz w:val="20"/>
                <w:szCs w:val="20"/>
              </w:rPr>
              <w:t>Comprender que la herencia cultural de España lleva a América latina a formar parte de la cultura occidental.</w:t>
            </w:r>
          </w:p>
          <w:p w14:paraId="2EED66E1" w14:textId="4F7D451B" w:rsidR="00C507F0" w:rsidRPr="00D84B4A" w:rsidRDefault="00C507F0" w:rsidP="00C507F0">
            <w:pPr>
              <w:jc w:val="both"/>
              <w:rPr>
                <w:rFonts w:ascii="Verdana" w:hAnsi="Verdana"/>
                <w:sz w:val="20"/>
                <w:szCs w:val="20"/>
              </w:rPr>
            </w:pPr>
            <w:r w:rsidRPr="00C507F0">
              <w:rPr>
                <w:rFonts w:ascii="Verdana" w:hAnsi="Verdana"/>
                <w:sz w:val="20"/>
                <w:szCs w:val="20"/>
              </w:rPr>
              <w:t>-</w:t>
            </w:r>
            <w:r>
              <w:rPr>
                <w:rFonts w:ascii="Verdana" w:hAnsi="Verdana"/>
                <w:sz w:val="20"/>
                <w:szCs w:val="20"/>
              </w:rPr>
              <w:t xml:space="preserve"> </w:t>
            </w:r>
            <w:r w:rsidRPr="00C507F0">
              <w:rPr>
                <w:rFonts w:ascii="Verdana" w:hAnsi="Verdana"/>
                <w:sz w:val="20"/>
                <w:szCs w:val="20"/>
              </w:rPr>
              <w:t>Reconocer elementos de mestizaje en la historia y sociedad chilena.</w:t>
            </w:r>
          </w:p>
        </w:tc>
      </w:tr>
    </w:tbl>
    <w:p w14:paraId="19CE3362" w14:textId="77777777" w:rsidR="00C507F0" w:rsidRPr="00D84B4A" w:rsidRDefault="00C507F0" w:rsidP="00C507F0">
      <w:pPr>
        <w:rPr>
          <w:rFonts w:ascii="Verdana" w:hAnsi="Verdana"/>
          <w:sz w:val="20"/>
          <w:szCs w:val="20"/>
        </w:rPr>
      </w:pPr>
    </w:p>
    <w:p w14:paraId="1695EC67" w14:textId="77777777" w:rsidR="00C507F0" w:rsidRPr="00D84B4A" w:rsidRDefault="00C507F0" w:rsidP="00C507F0">
      <w:pPr>
        <w:rPr>
          <w:rFonts w:ascii="Verdana" w:hAnsi="Verdana"/>
          <w:b/>
          <w:bCs/>
          <w:sz w:val="20"/>
          <w:szCs w:val="20"/>
        </w:rPr>
      </w:pPr>
      <w:r w:rsidRPr="00D84B4A">
        <w:rPr>
          <w:rFonts w:ascii="Verdana" w:hAnsi="Verdana"/>
          <w:b/>
          <w:bCs/>
          <w:sz w:val="20"/>
          <w:szCs w:val="20"/>
        </w:rPr>
        <w:t>INDICACIONES DEL PROFESOR</w:t>
      </w:r>
    </w:p>
    <w:tbl>
      <w:tblPr>
        <w:tblStyle w:val="Tablaconcuadrcula"/>
        <w:tblW w:w="5000" w:type="pct"/>
        <w:tblLook w:val="04A0" w:firstRow="1" w:lastRow="0" w:firstColumn="1" w:lastColumn="0" w:noHBand="0" w:noVBand="1"/>
      </w:tblPr>
      <w:tblGrid>
        <w:gridCol w:w="10457"/>
      </w:tblGrid>
      <w:tr w:rsidR="00C507F0" w:rsidRPr="00D84B4A" w14:paraId="5BE08977" w14:textId="77777777" w:rsidTr="00EE0F7B">
        <w:tc>
          <w:tcPr>
            <w:tcW w:w="5000" w:type="pct"/>
          </w:tcPr>
          <w:p w14:paraId="2AB42447" w14:textId="5E0A0D9B" w:rsidR="00C507F0" w:rsidRPr="00D84B4A" w:rsidRDefault="008419EA" w:rsidP="00727EFC">
            <w:pPr>
              <w:jc w:val="both"/>
              <w:rPr>
                <w:rFonts w:ascii="Verdana" w:hAnsi="Verdana"/>
                <w:sz w:val="20"/>
                <w:szCs w:val="20"/>
              </w:rPr>
            </w:pPr>
            <w:r>
              <w:rPr>
                <w:rFonts w:ascii="Verdana" w:hAnsi="Verdana"/>
                <w:sz w:val="20"/>
                <w:szCs w:val="20"/>
              </w:rPr>
              <w:t>Lee con cuidado. Usa la prueba como borrador y no olvide traspasar sus respuesta</w:t>
            </w:r>
            <w:r w:rsidR="00727EFC">
              <w:rPr>
                <w:rFonts w:ascii="Verdana" w:hAnsi="Verdana"/>
                <w:sz w:val="20"/>
                <w:szCs w:val="20"/>
              </w:rPr>
              <w:t>s</w:t>
            </w:r>
            <w:r>
              <w:rPr>
                <w:rFonts w:ascii="Verdana" w:hAnsi="Verdana"/>
                <w:sz w:val="20"/>
                <w:szCs w:val="20"/>
              </w:rPr>
              <w:t xml:space="preserve"> al cuadro de respuestas.</w:t>
            </w:r>
          </w:p>
        </w:tc>
      </w:tr>
    </w:tbl>
    <w:p w14:paraId="771D5A82" w14:textId="1E3FC6FA" w:rsidR="00C507F0" w:rsidRDefault="00C507F0" w:rsidP="00D047E9">
      <w:pPr>
        <w:jc w:val="both"/>
        <w:rPr>
          <w:rFonts w:asciiTheme="majorHAnsi" w:hAnsiTheme="majorHAnsi" w:cstheme="majorHAnsi"/>
          <w:b/>
          <w:iCs/>
        </w:rPr>
      </w:pPr>
    </w:p>
    <w:p w14:paraId="4DDEB202" w14:textId="77777777" w:rsidR="003A306F" w:rsidRDefault="003A306F" w:rsidP="003A306F">
      <w:pPr>
        <w:jc w:val="center"/>
        <w:rPr>
          <w:b/>
          <w:bCs/>
          <w:u w:val="single"/>
        </w:rPr>
      </w:pPr>
      <w:r>
        <w:rPr>
          <w:b/>
          <w:bCs/>
          <w:u w:val="single"/>
        </w:rPr>
        <w:t>CUADRO DE RESPUESTAS</w:t>
      </w:r>
    </w:p>
    <w:p w14:paraId="735FDA01" w14:textId="77777777" w:rsidR="003A306F" w:rsidRPr="00A4694A" w:rsidRDefault="003A306F" w:rsidP="003A306F">
      <w:pPr>
        <w:jc w:val="center"/>
        <w:rPr>
          <w:b/>
          <w:bCs/>
          <w:sz w:val="8"/>
          <w:szCs w:val="8"/>
          <w:u w:val="single"/>
        </w:rPr>
      </w:pPr>
    </w:p>
    <w:tbl>
      <w:tblPr>
        <w:tblStyle w:val="Tablaconcuadrcula"/>
        <w:tblW w:w="0" w:type="auto"/>
        <w:tblLook w:val="04A0" w:firstRow="1" w:lastRow="0" w:firstColumn="1" w:lastColumn="0" w:noHBand="0" w:noVBand="1"/>
      </w:tblPr>
      <w:tblGrid>
        <w:gridCol w:w="950"/>
        <w:gridCol w:w="950"/>
        <w:gridCol w:w="950"/>
        <w:gridCol w:w="950"/>
        <w:gridCol w:w="951"/>
        <w:gridCol w:w="951"/>
        <w:gridCol w:w="951"/>
        <w:gridCol w:w="951"/>
        <w:gridCol w:w="951"/>
        <w:gridCol w:w="951"/>
        <w:gridCol w:w="951"/>
      </w:tblGrid>
      <w:tr w:rsidR="003A306F" w:rsidRPr="008419EA" w14:paraId="39293A55" w14:textId="77777777" w:rsidTr="00EE0F7B">
        <w:tc>
          <w:tcPr>
            <w:tcW w:w="950" w:type="dxa"/>
          </w:tcPr>
          <w:p w14:paraId="3F3B5784" w14:textId="77777777" w:rsidR="003A306F" w:rsidRPr="008419EA" w:rsidRDefault="003A306F" w:rsidP="00EE0F7B">
            <w:pPr>
              <w:jc w:val="center"/>
              <w:rPr>
                <w:b/>
                <w:bCs/>
              </w:rPr>
            </w:pPr>
          </w:p>
        </w:tc>
        <w:tc>
          <w:tcPr>
            <w:tcW w:w="950" w:type="dxa"/>
          </w:tcPr>
          <w:p w14:paraId="6299463B" w14:textId="77777777" w:rsidR="003A306F" w:rsidRPr="008419EA" w:rsidRDefault="003A306F" w:rsidP="00EE0F7B">
            <w:pPr>
              <w:jc w:val="center"/>
              <w:rPr>
                <w:b/>
                <w:bCs/>
              </w:rPr>
            </w:pPr>
            <w:r>
              <w:rPr>
                <w:b/>
                <w:bCs/>
              </w:rPr>
              <w:t>1</w:t>
            </w:r>
          </w:p>
        </w:tc>
        <w:tc>
          <w:tcPr>
            <w:tcW w:w="950" w:type="dxa"/>
          </w:tcPr>
          <w:p w14:paraId="2D283920" w14:textId="77777777" w:rsidR="003A306F" w:rsidRPr="008419EA" w:rsidRDefault="003A306F" w:rsidP="00EE0F7B">
            <w:pPr>
              <w:jc w:val="center"/>
              <w:rPr>
                <w:b/>
                <w:bCs/>
              </w:rPr>
            </w:pPr>
            <w:r>
              <w:rPr>
                <w:b/>
                <w:bCs/>
              </w:rPr>
              <w:t>2</w:t>
            </w:r>
          </w:p>
        </w:tc>
        <w:tc>
          <w:tcPr>
            <w:tcW w:w="950" w:type="dxa"/>
          </w:tcPr>
          <w:p w14:paraId="7B24457B" w14:textId="77777777" w:rsidR="003A306F" w:rsidRPr="008419EA" w:rsidRDefault="003A306F" w:rsidP="00EE0F7B">
            <w:pPr>
              <w:jc w:val="center"/>
              <w:rPr>
                <w:b/>
                <w:bCs/>
              </w:rPr>
            </w:pPr>
            <w:r>
              <w:rPr>
                <w:b/>
                <w:bCs/>
              </w:rPr>
              <w:t>3</w:t>
            </w:r>
          </w:p>
        </w:tc>
        <w:tc>
          <w:tcPr>
            <w:tcW w:w="951" w:type="dxa"/>
          </w:tcPr>
          <w:p w14:paraId="398A7D1D" w14:textId="77777777" w:rsidR="003A306F" w:rsidRPr="008419EA" w:rsidRDefault="003A306F" w:rsidP="00EE0F7B">
            <w:pPr>
              <w:jc w:val="center"/>
              <w:rPr>
                <w:b/>
                <w:bCs/>
              </w:rPr>
            </w:pPr>
            <w:r>
              <w:rPr>
                <w:b/>
                <w:bCs/>
              </w:rPr>
              <w:t>4</w:t>
            </w:r>
          </w:p>
        </w:tc>
        <w:tc>
          <w:tcPr>
            <w:tcW w:w="951" w:type="dxa"/>
          </w:tcPr>
          <w:p w14:paraId="10EE9E13" w14:textId="77777777" w:rsidR="003A306F" w:rsidRPr="008419EA" w:rsidRDefault="003A306F" w:rsidP="00EE0F7B">
            <w:pPr>
              <w:jc w:val="center"/>
              <w:rPr>
                <w:b/>
                <w:bCs/>
              </w:rPr>
            </w:pPr>
            <w:r>
              <w:rPr>
                <w:b/>
                <w:bCs/>
              </w:rPr>
              <w:t>5</w:t>
            </w:r>
          </w:p>
        </w:tc>
        <w:tc>
          <w:tcPr>
            <w:tcW w:w="951" w:type="dxa"/>
          </w:tcPr>
          <w:p w14:paraId="2D32FEE5" w14:textId="77777777" w:rsidR="003A306F" w:rsidRPr="008419EA" w:rsidRDefault="003A306F" w:rsidP="00EE0F7B">
            <w:pPr>
              <w:jc w:val="center"/>
              <w:rPr>
                <w:b/>
                <w:bCs/>
              </w:rPr>
            </w:pPr>
            <w:r>
              <w:rPr>
                <w:b/>
                <w:bCs/>
              </w:rPr>
              <w:t>6</w:t>
            </w:r>
          </w:p>
        </w:tc>
        <w:tc>
          <w:tcPr>
            <w:tcW w:w="951" w:type="dxa"/>
          </w:tcPr>
          <w:p w14:paraId="18694F51" w14:textId="77777777" w:rsidR="003A306F" w:rsidRPr="008419EA" w:rsidRDefault="003A306F" w:rsidP="00EE0F7B">
            <w:pPr>
              <w:jc w:val="center"/>
              <w:rPr>
                <w:b/>
                <w:bCs/>
              </w:rPr>
            </w:pPr>
            <w:r>
              <w:rPr>
                <w:b/>
                <w:bCs/>
              </w:rPr>
              <w:t>7</w:t>
            </w:r>
          </w:p>
        </w:tc>
        <w:tc>
          <w:tcPr>
            <w:tcW w:w="951" w:type="dxa"/>
          </w:tcPr>
          <w:p w14:paraId="1B148BC7" w14:textId="77777777" w:rsidR="003A306F" w:rsidRPr="008419EA" w:rsidRDefault="003A306F" w:rsidP="00EE0F7B">
            <w:pPr>
              <w:jc w:val="center"/>
              <w:rPr>
                <w:b/>
                <w:bCs/>
              </w:rPr>
            </w:pPr>
            <w:r>
              <w:rPr>
                <w:b/>
                <w:bCs/>
              </w:rPr>
              <w:t>8</w:t>
            </w:r>
          </w:p>
        </w:tc>
        <w:tc>
          <w:tcPr>
            <w:tcW w:w="951" w:type="dxa"/>
          </w:tcPr>
          <w:p w14:paraId="7E43115A" w14:textId="77777777" w:rsidR="003A306F" w:rsidRPr="008419EA" w:rsidRDefault="003A306F" w:rsidP="00EE0F7B">
            <w:pPr>
              <w:jc w:val="center"/>
              <w:rPr>
                <w:b/>
                <w:bCs/>
              </w:rPr>
            </w:pPr>
            <w:r>
              <w:rPr>
                <w:b/>
                <w:bCs/>
              </w:rPr>
              <w:t>9</w:t>
            </w:r>
          </w:p>
        </w:tc>
        <w:tc>
          <w:tcPr>
            <w:tcW w:w="951" w:type="dxa"/>
          </w:tcPr>
          <w:p w14:paraId="6DFDB582" w14:textId="77777777" w:rsidR="003A306F" w:rsidRPr="008419EA" w:rsidRDefault="003A306F" w:rsidP="00EE0F7B">
            <w:pPr>
              <w:jc w:val="center"/>
              <w:rPr>
                <w:b/>
                <w:bCs/>
              </w:rPr>
            </w:pPr>
            <w:r>
              <w:rPr>
                <w:b/>
                <w:bCs/>
              </w:rPr>
              <w:t>10</w:t>
            </w:r>
          </w:p>
        </w:tc>
      </w:tr>
      <w:tr w:rsidR="003A306F" w:rsidRPr="008419EA" w14:paraId="038A4F14" w14:textId="77777777" w:rsidTr="00EE0F7B">
        <w:tc>
          <w:tcPr>
            <w:tcW w:w="950" w:type="dxa"/>
          </w:tcPr>
          <w:p w14:paraId="7DAF9D53" w14:textId="77777777" w:rsidR="003A306F" w:rsidRPr="008419EA" w:rsidRDefault="003A306F" w:rsidP="00EE0F7B">
            <w:pPr>
              <w:jc w:val="center"/>
              <w:rPr>
                <w:b/>
                <w:bCs/>
              </w:rPr>
            </w:pPr>
            <w:r>
              <w:rPr>
                <w:b/>
                <w:bCs/>
              </w:rPr>
              <w:t>A</w:t>
            </w:r>
          </w:p>
        </w:tc>
        <w:tc>
          <w:tcPr>
            <w:tcW w:w="950" w:type="dxa"/>
          </w:tcPr>
          <w:p w14:paraId="5533802C" w14:textId="77777777" w:rsidR="003A306F" w:rsidRPr="008419EA" w:rsidRDefault="003A306F" w:rsidP="00EE0F7B">
            <w:pPr>
              <w:jc w:val="center"/>
              <w:rPr>
                <w:b/>
                <w:bCs/>
              </w:rPr>
            </w:pPr>
          </w:p>
        </w:tc>
        <w:tc>
          <w:tcPr>
            <w:tcW w:w="950" w:type="dxa"/>
          </w:tcPr>
          <w:p w14:paraId="33C8FE1D" w14:textId="77777777" w:rsidR="003A306F" w:rsidRPr="008419EA" w:rsidRDefault="003A306F" w:rsidP="00EE0F7B">
            <w:pPr>
              <w:jc w:val="center"/>
              <w:rPr>
                <w:b/>
                <w:bCs/>
              </w:rPr>
            </w:pPr>
          </w:p>
        </w:tc>
        <w:tc>
          <w:tcPr>
            <w:tcW w:w="950" w:type="dxa"/>
          </w:tcPr>
          <w:p w14:paraId="40C9681D" w14:textId="77777777" w:rsidR="003A306F" w:rsidRPr="008419EA" w:rsidRDefault="003A306F" w:rsidP="00EE0F7B">
            <w:pPr>
              <w:jc w:val="center"/>
              <w:rPr>
                <w:b/>
                <w:bCs/>
              </w:rPr>
            </w:pPr>
          </w:p>
        </w:tc>
        <w:tc>
          <w:tcPr>
            <w:tcW w:w="951" w:type="dxa"/>
          </w:tcPr>
          <w:p w14:paraId="09AC089D" w14:textId="77777777" w:rsidR="003A306F" w:rsidRPr="008419EA" w:rsidRDefault="003A306F" w:rsidP="00EE0F7B">
            <w:pPr>
              <w:jc w:val="center"/>
              <w:rPr>
                <w:b/>
                <w:bCs/>
              </w:rPr>
            </w:pPr>
          </w:p>
        </w:tc>
        <w:tc>
          <w:tcPr>
            <w:tcW w:w="951" w:type="dxa"/>
          </w:tcPr>
          <w:p w14:paraId="27D32DFA" w14:textId="77777777" w:rsidR="003A306F" w:rsidRPr="008419EA" w:rsidRDefault="003A306F" w:rsidP="00EE0F7B">
            <w:pPr>
              <w:jc w:val="center"/>
              <w:rPr>
                <w:b/>
                <w:bCs/>
              </w:rPr>
            </w:pPr>
          </w:p>
        </w:tc>
        <w:tc>
          <w:tcPr>
            <w:tcW w:w="951" w:type="dxa"/>
          </w:tcPr>
          <w:p w14:paraId="6B979979" w14:textId="77777777" w:rsidR="003A306F" w:rsidRPr="008419EA" w:rsidRDefault="003A306F" w:rsidP="00EE0F7B">
            <w:pPr>
              <w:jc w:val="center"/>
              <w:rPr>
                <w:b/>
                <w:bCs/>
              </w:rPr>
            </w:pPr>
          </w:p>
        </w:tc>
        <w:tc>
          <w:tcPr>
            <w:tcW w:w="951" w:type="dxa"/>
          </w:tcPr>
          <w:p w14:paraId="31E7A601" w14:textId="77777777" w:rsidR="003A306F" w:rsidRPr="008419EA" w:rsidRDefault="003A306F" w:rsidP="00EE0F7B">
            <w:pPr>
              <w:jc w:val="center"/>
              <w:rPr>
                <w:b/>
                <w:bCs/>
              </w:rPr>
            </w:pPr>
          </w:p>
        </w:tc>
        <w:tc>
          <w:tcPr>
            <w:tcW w:w="951" w:type="dxa"/>
          </w:tcPr>
          <w:p w14:paraId="1ED82F56" w14:textId="77777777" w:rsidR="003A306F" w:rsidRPr="008419EA" w:rsidRDefault="003A306F" w:rsidP="00EE0F7B">
            <w:pPr>
              <w:jc w:val="center"/>
              <w:rPr>
                <w:b/>
                <w:bCs/>
              </w:rPr>
            </w:pPr>
          </w:p>
        </w:tc>
        <w:tc>
          <w:tcPr>
            <w:tcW w:w="951" w:type="dxa"/>
          </w:tcPr>
          <w:p w14:paraId="669CA7D8" w14:textId="77777777" w:rsidR="003A306F" w:rsidRPr="008419EA" w:rsidRDefault="003A306F" w:rsidP="00EE0F7B">
            <w:pPr>
              <w:jc w:val="center"/>
              <w:rPr>
                <w:b/>
                <w:bCs/>
              </w:rPr>
            </w:pPr>
          </w:p>
        </w:tc>
        <w:tc>
          <w:tcPr>
            <w:tcW w:w="951" w:type="dxa"/>
          </w:tcPr>
          <w:p w14:paraId="22DFECC0" w14:textId="77777777" w:rsidR="003A306F" w:rsidRPr="008419EA" w:rsidRDefault="003A306F" w:rsidP="00EE0F7B">
            <w:pPr>
              <w:jc w:val="center"/>
              <w:rPr>
                <w:b/>
                <w:bCs/>
              </w:rPr>
            </w:pPr>
          </w:p>
        </w:tc>
      </w:tr>
      <w:tr w:rsidR="003A306F" w:rsidRPr="008419EA" w14:paraId="18820C72" w14:textId="77777777" w:rsidTr="00EE0F7B">
        <w:tc>
          <w:tcPr>
            <w:tcW w:w="950" w:type="dxa"/>
          </w:tcPr>
          <w:p w14:paraId="6C08771F" w14:textId="77777777" w:rsidR="003A306F" w:rsidRPr="008419EA" w:rsidRDefault="003A306F" w:rsidP="00EE0F7B">
            <w:pPr>
              <w:jc w:val="center"/>
              <w:rPr>
                <w:b/>
                <w:bCs/>
              </w:rPr>
            </w:pPr>
            <w:r>
              <w:rPr>
                <w:b/>
                <w:bCs/>
              </w:rPr>
              <w:t>B</w:t>
            </w:r>
          </w:p>
        </w:tc>
        <w:tc>
          <w:tcPr>
            <w:tcW w:w="950" w:type="dxa"/>
          </w:tcPr>
          <w:p w14:paraId="1BCEDDB2" w14:textId="77777777" w:rsidR="003A306F" w:rsidRPr="008419EA" w:rsidRDefault="003A306F" w:rsidP="00EE0F7B">
            <w:pPr>
              <w:jc w:val="center"/>
              <w:rPr>
                <w:b/>
                <w:bCs/>
              </w:rPr>
            </w:pPr>
          </w:p>
        </w:tc>
        <w:tc>
          <w:tcPr>
            <w:tcW w:w="950" w:type="dxa"/>
          </w:tcPr>
          <w:p w14:paraId="6A1BABD6" w14:textId="77777777" w:rsidR="003A306F" w:rsidRPr="008419EA" w:rsidRDefault="003A306F" w:rsidP="00EE0F7B">
            <w:pPr>
              <w:jc w:val="center"/>
              <w:rPr>
                <w:b/>
                <w:bCs/>
              </w:rPr>
            </w:pPr>
          </w:p>
        </w:tc>
        <w:tc>
          <w:tcPr>
            <w:tcW w:w="950" w:type="dxa"/>
          </w:tcPr>
          <w:p w14:paraId="429C1718" w14:textId="77777777" w:rsidR="003A306F" w:rsidRPr="008419EA" w:rsidRDefault="003A306F" w:rsidP="00EE0F7B">
            <w:pPr>
              <w:jc w:val="center"/>
              <w:rPr>
                <w:b/>
                <w:bCs/>
              </w:rPr>
            </w:pPr>
          </w:p>
        </w:tc>
        <w:tc>
          <w:tcPr>
            <w:tcW w:w="951" w:type="dxa"/>
          </w:tcPr>
          <w:p w14:paraId="792ED233" w14:textId="77777777" w:rsidR="003A306F" w:rsidRPr="008419EA" w:rsidRDefault="003A306F" w:rsidP="00EE0F7B">
            <w:pPr>
              <w:jc w:val="center"/>
              <w:rPr>
                <w:b/>
                <w:bCs/>
              </w:rPr>
            </w:pPr>
          </w:p>
        </w:tc>
        <w:tc>
          <w:tcPr>
            <w:tcW w:w="951" w:type="dxa"/>
          </w:tcPr>
          <w:p w14:paraId="1442F09B" w14:textId="77777777" w:rsidR="003A306F" w:rsidRPr="008419EA" w:rsidRDefault="003A306F" w:rsidP="00EE0F7B">
            <w:pPr>
              <w:jc w:val="center"/>
              <w:rPr>
                <w:b/>
                <w:bCs/>
              </w:rPr>
            </w:pPr>
          </w:p>
        </w:tc>
        <w:tc>
          <w:tcPr>
            <w:tcW w:w="951" w:type="dxa"/>
          </w:tcPr>
          <w:p w14:paraId="67152A5F" w14:textId="77777777" w:rsidR="003A306F" w:rsidRPr="008419EA" w:rsidRDefault="003A306F" w:rsidP="00EE0F7B">
            <w:pPr>
              <w:jc w:val="center"/>
              <w:rPr>
                <w:b/>
                <w:bCs/>
              </w:rPr>
            </w:pPr>
          </w:p>
        </w:tc>
        <w:tc>
          <w:tcPr>
            <w:tcW w:w="951" w:type="dxa"/>
          </w:tcPr>
          <w:p w14:paraId="320763F7" w14:textId="77777777" w:rsidR="003A306F" w:rsidRPr="008419EA" w:rsidRDefault="003A306F" w:rsidP="00EE0F7B">
            <w:pPr>
              <w:jc w:val="center"/>
              <w:rPr>
                <w:b/>
                <w:bCs/>
              </w:rPr>
            </w:pPr>
          </w:p>
        </w:tc>
        <w:tc>
          <w:tcPr>
            <w:tcW w:w="951" w:type="dxa"/>
          </w:tcPr>
          <w:p w14:paraId="6092D252" w14:textId="77777777" w:rsidR="003A306F" w:rsidRPr="008419EA" w:rsidRDefault="003A306F" w:rsidP="00EE0F7B">
            <w:pPr>
              <w:jc w:val="center"/>
              <w:rPr>
                <w:b/>
                <w:bCs/>
              </w:rPr>
            </w:pPr>
          </w:p>
        </w:tc>
        <w:tc>
          <w:tcPr>
            <w:tcW w:w="951" w:type="dxa"/>
          </w:tcPr>
          <w:p w14:paraId="7B9B7A96" w14:textId="77777777" w:rsidR="003A306F" w:rsidRPr="008419EA" w:rsidRDefault="003A306F" w:rsidP="00EE0F7B">
            <w:pPr>
              <w:jc w:val="center"/>
              <w:rPr>
                <w:b/>
                <w:bCs/>
              </w:rPr>
            </w:pPr>
          </w:p>
        </w:tc>
        <w:tc>
          <w:tcPr>
            <w:tcW w:w="951" w:type="dxa"/>
          </w:tcPr>
          <w:p w14:paraId="16BAD4CA" w14:textId="77777777" w:rsidR="003A306F" w:rsidRPr="008419EA" w:rsidRDefault="003A306F" w:rsidP="00EE0F7B">
            <w:pPr>
              <w:jc w:val="center"/>
              <w:rPr>
                <w:b/>
                <w:bCs/>
              </w:rPr>
            </w:pPr>
          </w:p>
        </w:tc>
      </w:tr>
      <w:tr w:rsidR="003A306F" w:rsidRPr="008419EA" w14:paraId="05B363D0" w14:textId="77777777" w:rsidTr="00EE0F7B">
        <w:tc>
          <w:tcPr>
            <w:tcW w:w="950" w:type="dxa"/>
          </w:tcPr>
          <w:p w14:paraId="50243AB1" w14:textId="77777777" w:rsidR="003A306F" w:rsidRPr="008419EA" w:rsidRDefault="003A306F" w:rsidP="00EE0F7B">
            <w:pPr>
              <w:jc w:val="center"/>
              <w:rPr>
                <w:b/>
                <w:bCs/>
              </w:rPr>
            </w:pPr>
            <w:r>
              <w:rPr>
                <w:b/>
                <w:bCs/>
              </w:rPr>
              <w:t>C</w:t>
            </w:r>
          </w:p>
        </w:tc>
        <w:tc>
          <w:tcPr>
            <w:tcW w:w="950" w:type="dxa"/>
          </w:tcPr>
          <w:p w14:paraId="18EC8ADE" w14:textId="77777777" w:rsidR="003A306F" w:rsidRPr="008419EA" w:rsidRDefault="003A306F" w:rsidP="00EE0F7B">
            <w:pPr>
              <w:jc w:val="center"/>
              <w:rPr>
                <w:b/>
                <w:bCs/>
              </w:rPr>
            </w:pPr>
          </w:p>
        </w:tc>
        <w:tc>
          <w:tcPr>
            <w:tcW w:w="950" w:type="dxa"/>
          </w:tcPr>
          <w:p w14:paraId="45983613" w14:textId="77777777" w:rsidR="003A306F" w:rsidRPr="008419EA" w:rsidRDefault="003A306F" w:rsidP="00EE0F7B">
            <w:pPr>
              <w:jc w:val="center"/>
              <w:rPr>
                <w:b/>
                <w:bCs/>
              </w:rPr>
            </w:pPr>
          </w:p>
        </w:tc>
        <w:tc>
          <w:tcPr>
            <w:tcW w:w="950" w:type="dxa"/>
          </w:tcPr>
          <w:p w14:paraId="7B5F3F0E" w14:textId="77777777" w:rsidR="003A306F" w:rsidRPr="008419EA" w:rsidRDefault="003A306F" w:rsidP="00EE0F7B">
            <w:pPr>
              <w:jc w:val="center"/>
              <w:rPr>
                <w:b/>
                <w:bCs/>
              </w:rPr>
            </w:pPr>
          </w:p>
        </w:tc>
        <w:tc>
          <w:tcPr>
            <w:tcW w:w="951" w:type="dxa"/>
          </w:tcPr>
          <w:p w14:paraId="1002F938" w14:textId="77777777" w:rsidR="003A306F" w:rsidRPr="008419EA" w:rsidRDefault="003A306F" w:rsidP="00EE0F7B">
            <w:pPr>
              <w:jc w:val="center"/>
              <w:rPr>
                <w:b/>
                <w:bCs/>
              </w:rPr>
            </w:pPr>
          </w:p>
        </w:tc>
        <w:tc>
          <w:tcPr>
            <w:tcW w:w="951" w:type="dxa"/>
          </w:tcPr>
          <w:p w14:paraId="5D1F9A01" w14:textId="77777777" w:rsidR="003A306F" w:rsidRPr="008419EA" w:rsidRDefault="003A306F" w:rsidP="00EE0F7B">
            <w:pPr>
              <w:jc w:val="center"/>
              <w:rPr>
                <w:b/>
                <w:bCs/>
              </w:rPr>
            </w:pPr>
          </w:p>
        </w:tc>
        <w:tc>
          <w:tcPr>
            <w:tcW w:w="951" w:type="dxa"/>
          </w:tcPr>
          <w:p w14:paraId="20640F34" w14:textId="77777777" w:rsidR="003A306F" w:rsidRPr="008419EA" w:rsidRDefault="003A306F" w:rsidP="00EE0F7B">
            <w:pPr>
              <w:jc w:val="center"/>
              <w:rPr>
                <w:b/>
                <w:bCs/>
              </w:rPr>
            </w:pPr>
          </w:p>
        </w:tc>
        <w:tc>
          <w:tcPr>
            <w:tcW w:w="951" w:type="dxa"/>
          </w:tcPr>
          <w:p w14:paraId="39A7F484" w14:textId="77777777" w:rsidR="003A306F" w:rsidRPr="008419EA" w:rsidRDefault="003A306F" w:rsidP="00EE0F7B">
            <w:pPr>
              <w:jc w:val="center"/>
              <w:rPr>
                <w:b/>
                <w:bCs/>
              </w:rPr>
            </w:pPr>
          </w:p>
        </w:tc>
        <w:tc>
          <w:tcPr>
            <w:tcW w:w="951" w:type="dxa"/>
          </w:tcPr>
          <w:p w14:paraId="7B5C2F63" w14:textId="77777777" w:rsidR="003A306F" w:rsidRPr="008419EA" w:rsidRDefault="003A306F" w:rsidP="00EE0F7B">
            <w:pPr>
              <w:jc w:val="center"/>
              <w:rPr>
                <w:b/>
                <w:bCs/>
              </w:rPr>
            </w:pPr>
          </w:p>
        </w:tc>
        <w:tc>
          <w:tcPr>
            <w:tcW w:w="951" w:type="dxa"/>
          </w:tcPr>
          <w:p w14:paraId="1A92D517" w14:textId="77777777" w:rsidR="003A306F" w:rsidRPr="008419EA" w:rsidRDefault="003A306F" w:rsidP="00EE0F7B">
            <w:pPr>
              <w:jc w:val="center"/>
              <w:rPr>
                <w:b/>
                <w:bCs/>
              </w:rPr>
            </w:pPr>
          </w:p>
        </w:tc>
        <w:tc>
          <w:tcPr>
            <w:tcW w:w="951" w:type="dxa"/>
          </w:tcPr>
          <w:p w14:paraId="0E058B08" w14:textId="77777777" w:rsidR="003A306F" w:rsidRPr="008419EA" w:rsidRDefault="003A306F" w:rsidP="00EE0F7B">
            <w:pPr>
              <w:jc w:val="center"/>
              <w:rPr>
                <w:b/>
                <w:bCs/>
              </w:rPr>
            </w:pPr>
          </w:p>
        </w:tc>
      </w:tr>
      <w:tr w:rsidR="003A306F" w:rsidRPr="008419EA" w14:paraId="2D4E085B" w14:textId="77777777" w:rsidTr="00EE0F7B">
        <w:tc>
          <w:tcPr>
            <w:tcW w:w="950" w:type="dxa"/>
          </w:tcPr>
          <w:p w14:paraId="4E08D4FD" w14:textId="77777777" w:rsidR="003A306F" w:rsidRPr="008419EA" w:rsidRDefault="003A306F" w:rsidP="00EE0F7B">
            <w:pPr>
              <w:jc w:val="center"/>
              <w:rPr>
                <w:b/>
                <w:bCs/>
              </w:rPr>
            </w:pPr>
            <w:r>
              <w:rPr>
                <w:b/>
                <w:bCs/>
              </w:rPr>
              <w:t>D</w:t>
            </w:r>
          </w:p>
        </w:tc>
        <w:tc>
          <w:tcPr>
            <w:tcW w:w="950" w:type="dxa"/>
          </w:tcPr>
          <w:p w14:paraId="43DFD11E" w14:textId="77777777" w:rsidR="003A306F" w:rsidRPr="008419EA" w:rsidRDefault="003A306F" w:rsidP="00EE0F7B">
            <w:pPr>
              <w:jc w:val="center"/>
              <w:rPr>
                <w:b/>
                <w:bCs/>
              </w:rPr>
            </w:pPr>
          </w:p>
        </w:tc>
        <w:tc>
          <w:tcPr>
            <w:tcW w:w="950" w:type="dxa"/>
          </w:tcPr>
          <w:p w14:paraId="7C663241" w14:textId="77777777" w:rsidR="003A306F" w:rsidRPr="008419EA" w:rsidRDefault="003A306F" w:rsidP="00EE0F7B">
            <w:pPr>
              <w:jc w:val="center"/>
              <w:rPr>
                <w:b/>
                <w:bCs/>
              </w:rPr>
            </w:pPr>
          </w:p>
        </w:tc>
        <w:tc>
          <w:tcPr>
            <w:tcW w:w="950" w:type="dxa"/>
          </w:tcPr>
          <w:p w14:paraId="77A2D6F4" w14:textId="77777777" w:rsidR="003A306F" w:rsidRPr="008419EA" w:rsidRDefault="003A306F" w:rsidP="00EE0F7B">
            <w:pPr>
              <w:jc w:val="center"/>
              <w:rPr>
                <w:b/>
                <w:bCs/>
              </w:rPr>
            </w:pPr>
          </w:p>
        </w:tc>
        <w:tc>
          <w:tcPr>
            <w:tcW w:w="951" w:type="dxa"/>
          </w:tcPr>
          <w:p w14:paraId="3D1D4BD9" w14:textId="77777777" w:rsidR="003A306F" w:rsidRPr="008419EA" w:rsidRDefault="003A306F" w:rsidP="00EE0F7B">
            <w:pPr>
              <w:jc w:val="center"/>
              <w:rPr>
                <w:b/>
                <w:bCs/>
              </w:rPr>
            </w:pPr>
          </w:p>
        </w:tc>
        <w:tc>
          <w:tcPr>
            <w:tcW w:w="951" w:type="dxa"/>
          </w:tcPr>
          <w:p w14:paraId="27F38B64" w14:textId="77777777" w:rsidR="003A306F" w:rsidRPr="008419EA" w:rsidRDefault="003A306F" w:rsidP="00EE0F7B">
            <w:pPr>
              <w:jc w:val="center"/>
              <w:rPr>
                <w:b/>
                <w:bCs/>
              </w:rPr>
            </w:pPr>
          </w:p>
        </w:tc>
        <w:tc>
          <w:tcPr>
            <w:tcW w:w="951" w:type="dxa"/>
          </w:tcPr>
          <w:p w14:paraId="453740B6" w14:textId="77777777" w:rsidR="003A306F" w:rsidRPr="008419EA" w:rsidRDefault="003A306F" w:rsidP="00EE0F7B">
            <w:pPr>
              <w:jc w:val="center"/>
              <w:rPr>
                <w:b/>
                <w:bCs/>
              </w:rPr>
            </w:pPr>
          </w:p>
        </w:tc>
        <w:tc>
          <w:tcPr>
            <w:tcW w:w="951" w:type="dxa"/>
          </w:tcPr>
          <w:p w14:paraId="73BA6799" w14:textId="77777777" w:rsidR="003A306F" w:rsidRPr="008419EA" w:rsidRDefault="003A306F" w:rsidP="00EE0F7B">
            <w:pPr>
              <w:jc w:val="center"/>
              <w:rPr>
                <w:b/>
                <w:bCs/>
              </w:rPr>
            </w:pPr>
          </w:p>
        </w:tc>
        <w:tc>
          <w:tcPr>
            <w:tcW w:w="951" w:type="dxa"/>
          </w:tcPr>
          <w:p w14:paraId="51253E7C" w14:textId="77777777" w:rsidR="003A306F" w:rsidRPr="008419EA" w:rsidRDefault="003A306F" w:rsidP="00EE0F7B">
            <w:pPr>
              <w:jc w:val="center"/>
              <w:rPr>
                <w:b/>
                <w:bCs/>
              </w:rPr>
            </w:pPr>
          </w:p>
        </w:tc>
        <w:tc>
          <w:tcPr>
            <w:tcW w:w="951" w:type="dxa"/>
          </w:tcPr>
          <w:p w14:paraId="1CDAF616" w14:textId="77777777" w:rsidR="003A306F" w:rsidRPr="008419EA" w:rsidRDefault="003A306F" w:rsidP="00EE0F7B">
            <w:pPr>
              <w:jc w:val="center"/>
              <w:rPr>
                <w:b/>
                <w:bCs/>
              </w:rPr>
            </w:pPr>
          </w:p>
        </w:tc>
        <w:tc>
          <w:tcPr>
            <w:tcW w:w="951" w:type="dxa"/>
          </w:tcPr>
          <w:p w14:paraId="171F7812" w14:textId="77777777" w:rsidR="003A306F" w:rsidRPr="008419EA" w:rsidRDefault="003A306F" w:rsidP="00EE0F7B">
            <w:pPr>
              <w:jc w:val="center"/>
              <w:rPr>
                <w:b/>
                <w:bCs/>
              </w:rPr>
            </w:pPr>
          </w:p>
        </w:tc>
      </w:tr>
      <w:tr w:rsidR="003A306F" w:rsidRPr="008419EA" w14:paraId="42FA0C17" w14:textId="77777777" w:rsidTr="00EE0F7B">
        <w:tc>
          <w:tcPr>
            <w:tcW w:w="950" w:type="dxa"/>
          </w:tcPr>
          <w:p w14:paraId="25A35F48" w14:textId="77777777" w:rsidR="003A306F" w:rsidRPr="008419EA" w:rsidRDefault="003A306F" w:rsidP="00EE0F7B">
            <w:pPr>
              <w:jc w:val="center"/>
              <w:rPr>
                <w:b/>
                <w:bCs/>
              </w:rPr>
            </w:pPr>
            <w:r>
              <w:rPr>
                <w:b/>
                <w:bCs/>
              </w:rPr>
              <w:t>E</w:t>
            </w:r>
          </w:p>
        </w:tc>
        <w:tc>
          <w:tcPr>
            <w:tcW w:w="950" w:type="dxa"/>
          </w:tcPr>
          <w:p w14:paraId="078B06EE" w14:textId="77777777" w:rsidR="003A306F" w:rsidRPr="008419EA" w:rsidRDefault="003A306F" w:rsidP="00EE0F7B">
            <w:pPr>
              <w:jc w:val="center"/>
              <w:rPr>
                <w:b/>
                <w:bCs/>
              </w:rPr>
            </w:pPr>
          </w:p>
        </w:tc>
        <w:tc>
          <w:tcPr>
            <w:tcW w:w="950" w:type="dxa"/>
          </w:tcPr>
          <w:p w14:paraId="7B958DA8" w14:textId="77777777" w:rsidR="003A306F" w:rsidRPr="008419EA" w:rsidRDefault="003A306F" w:rsidP="00EE0F7B">
            <w:pPr>
              <w:jc w:val="center"/>
              <w:rPr>
                <w:b/>
                <w:bCs/>
              </w:rPr>
            </w:pPr>
          </w:p>
        </w:tc>
        <w:tc>
          <w:tcPr>
            <w:tcW w:w="950" w:type="dxa"/>
          </w:tcPr>
          <w:p w14:paraId="336864E3" w14:textId="77777777" w:rsidR="003A306F" w:rsidRPr="008419EA" w:rsidRDefault="003A306F" w:rsidP="00EE0F7B">
            <w:pPr>
              <w:jc w:val="center"/>
              <w:rPr>
                <w:b/>
                <w:bCs/>
              </w:rPr>
            </w:pPr>
          </w:p>
        </w:tc>
        <w:tc>
          <w:tcPr>
            <w:tcW w:w="951" w:type="dxa"/>
          </w:tcPr>
          <w:p w14:paraId="46F31FDF" w14:textId="77777777" w:rsidR="003A306F" w:rsidRPr="008419EA" w:rsidRDefault="003A306F" w:rsidP="00EE0F7B">
            <w:pPr>
              <w:jc w:val="center"/>
              <w:rPr>
                <w:b/>
                <w:bCs/>
              </w:rPr>
            </w:pPr>
          </w:p>
        </w:tc>
        <w:tc>
          <w:tcPr>
            <w:tcW w:w="951" w:type="dxa"/>
          </w:tcPr>
          <w:p w14:paraId="781A8BD2" w14:textId="77777777" w:rsidR="003A306F" w:rsidRPr="008419EA" w:rsidRDefault="003A306F" w:rsidP="00EE0F7B">
            <w:pPr>
              <w:jc w:val="center"/>
              <w:rPr>
                <w:b/>
                <w:bCs/>
              </w:rPr>
            </w:pPr>
          </w:p>
        </w:tc>
        <w:tc>
          <w:tcPr>
            <w:tcW w:w="951" w:type="dxa"/>
          </w:tcPr>
          <w:p w14:paraId="2D72E104" w14:textId="77777777" w:rsidR="003A306F" w:rsidRPr="008419EA" w:rsidRDefault="003A306F" w:rsidP="00EE0F7B">
            <w:pPr>
              <w:jc w:val="center"/>
              <w:rPr>
                <w:b/>
                <w:bCs/>
              </w:rPr>
            </w:pPr>
          </w:p>
        </w:tc>
        <w:tc>
          <w:tcPr>
            <w:tcW w:w="951" w:type="dxa"/>
          </w:tcPr>
          <w:p w14:paraId="2B2F1552" w14:textId="77777777" w:rsidR="003A306F" w:rsidRPr="008419EA" w:rsidRDefault="003A306F" w:rsidP="00EE0F7B">
            <w:pPr>
              <w:jc w:val="center"/>
              <w:rPr>
                <w:b/>
                <w:bCs/>
              </w:rPr>
            </w:pPr>
          </w:p>
        </w:tc>
        <w:tc>
          <w:tcPr>
            <w:tcW w:w="951" w:type="dxa"/>
          </w:tcPr>
          <w:p w14:paraId="4851AD7A" w14:textId="77777777" w:rsidR="003A306F" w:rsidRPr="008419EA" w:rsidRDefault="003A306F" w:rsidP="00EE0F7B">
            <w:pPr>
              <w:jc w:val="center"/>
              <w:rPr>
                <w:b/>
                <w:bCs/>
              </w:rPr>
            </w:pPr>
          </w:p>
        </w:tc>
        <w:tc>
          <w:tcPr>
            <w:tcW w:w="951" w:type="dxa"/>
          </w:tcPr>
          <w:p w14:paraId="0078EE20" w14:textId="77777777" w:rsidR="003A306F" w:rsidRPr="008419EA" w:rsidRDefault="003A306F" w:rsidP="00EE0F7B">
            <w:pPr>
              <w:jc w:val="center"/>
              <w:rPr>
                <w:b/>
                <w:bCs/>
              </w:rPr>
            </w:pPr>
          </w:p>
        </w:tc>
        <w:tc>
          <w:tcPr>
            <w:tcW w:w="951" w:type="dxa"/>
          </w:tcPr>
          <w:p w14:paraId="3A53FC12" w14:textId="77777777" w:rsidR="003A306F" w:rsidRPr="008419EA" w:rsidRDefault="003A306F" w:rsidP="00EE0F7B">
            <w:pPr>
              <w:jc w:val="center"/>
              <w:rPr>
                <w:b/>
                <w:bCs/>
              </w:rPr>
            </w:pPr>
          </w:p>
        </w:tc>
      </w:tr>
    </w:tbl>
    <w:p w14:paraId="0DAEB396" w14:textId="77777777" w:rsidR="003A306F" w:rsidRPr="00A4694A" w:rsidRDefault="003A306F" w:rsidP="003A306F">
      <w:pPr>
        <w:rPr>
          <w:sz w:val="8"/>
          <w:szCs w:val="8"/>
        </w:rPr>
      </w:pPr>
    </w:p>
    <w:tbl>
      <w:tblPr>
        <w:tblStyle w:val="Tablaconcuadrcula"/>
        <w:tblW w:w="0" w:type="auto"/>
        <w:tblLook w:val="04A0" w:firstRow="1" w:lastRow="0" w:firstColumn="1" w:lastColumn="0" w:noHBand="0" w:noVBand="1"/>
      </w:tblPr>
      <w:tblGrid>
        <w:gridCol w:w="950"/>
        <w:gridCol w:w="950"/>
        <w:gridCol w:w="950"/>
        <w:gridCol w:w="950"/>
        <w:gridCol w:w="951"/>
        <w:gridCol w:w="951"/>
        <w:gridCol w:w="951"/>
        <w:gridCol w:w="951"/>
        <w:gridCol w:w="951"/>
        <w:gridCol w:w="951"/>
        <w:gridCol w:w="951"/>
      </w:tblGrid>
      <w:tr w:rsidR="003A306F" w:rsidRPr="008419EA" w14:paraId="37798500" w14:textId="77777777" w:rsidTr="00EE0F7B">
        <w:tc>
          <w:tcPr>
            <w:tcW w:w="950" w:type="dxa"/>
          </w:tcPr>
          <w:p w14:paraId="022C442F" w14:textId="77777777" w:rsidR="003A306F" w:rsidRPr="008419EA" w:rsidRDefault="003A306F" w:rsidP="00EE0F7B">
            <w:pPr>
              <w:jc w:val="center"/>
              <w:rPr>
                <w:b/>
                <w:bCs/>
              </w:rPr>
            </w:pPr>
          </w:p>
        </w:tc>
        <w:tc>
          <w:tcPr>
            <w:tcW w:w="950" w:type="dxa"/>
          </w:tcPr>
          <w:p w14:paraId="77406582" w14:textId="77777777" w:rsidR="003A306F" w:rsidRPr="008419EA" w:rsidRDefault="003A306F" w:rsidP="00EE0F7B">
            <w:pPr>
              <w:jc w:val="center"/>
              <w:rPr>
                <w:b/>
                <w:bCs/>
              </w:rPr>
            </w:pPr>
            <w:r>
              <w:rPr>
                <w:b/>
                <w:bCs/>
              </w:rPr>
              <w:t>11</w:t>
            </w:r>
          </w:p>
        </w:tc>
        <w:tc>
          <w:tcPr>
            <w:tcW w:w="950" w:type="dxa"/>
          </w:tcPr>
          <w:p w14:paraId="7C833365" w14:textId="77777777" w:rsidR="003A306F" w:rsidRPr="008419EA" w:rsidRDefault="003A306F" w:rsidP="00EE0F7B">
            <w:pPr>
              <w:jc w:val="center"/>
              <w:rPr>
                <w:b/>
                <w:bCs/>
              </w:rPr>
            </w:pPr>
            <w:r>
              <w:rPr>
                <w:b/>
                <w:bCs/>
              </w:rPr>
              <w:t>12</w:t>
            </w:r>
          </w:p>
        </w:tc>
        <w:tc>
          <w:tcPr>
            <w:tcW w:w="950" w:type="dxa"/>
          </w:tcPr>
          <w:p w14:paraId="5057B4AF" w14:textId="77777777" w:rsidR="003A306F" w:rsidRPr="008419EA" w:rsidRDefault="003A306F" w:rsidP="00EE0F7B">
            <w:pPr>
              <w:jc w:val="center"/>
              <w:rPr>
                <w:b/>
                <w:bCs/>
              </w:rPr>
            </w:pPr>
            <w:r>
              <w:rPr>
                <w:b/>
                <w:bCs/>
              </w:rPr>
              <w:t>13</w:t>
            </w:r>
          </w:p>
        </w:tc>
        <w:tc>
          <w:tcPr>
            <w:tcW w:w="951" w:type="dxa"/>
          </w:tcPr>
          <w:p w14:paraId="4FBB7551" w14:textId="77777777" w:rsidR="003A306F" w:rsidRPr="008419EA" w:rsidRDefault="003A306F" w:rsidP="00EE0F7B">
            <w:pPr>
              <w:jc w:val="center"/>
              <w:rPr>
                <w:b/>
                <w:bCs/>
              </w:rPr>
            </w:pPr>
            <w:r>
              <w:rPr>
                <w:b/>
                <w:bCs/>
              </w:rPr>
              <w:t>14</w:t>
            </w:r>
          </w:p>
        </w:tc>
        <w:tc>
          <w:tcPr>
            <w:tcW w:w="951" w:type="dxa"/>
          </w:tcPr>
          <w:p w14:paraId="659072CC" w14:textId="77777777" w:rsidR="003A306F" w:rsidRPr="008419EA" w:rsidRDefault="003A306F" w:rsidP="00EE0F7B">
            <w:pPr>
              <w:jc w:val="center"/>
              <w:rPr>
                <w:b/>
                <w:bCs/>
              </w:rPr>
            </w:pPr>
            <w:r>
              <w:rPr>
                <w:b/>
                <w:bCs/>
              </w:rPr>
              <w:t>15</w:t>
            </w:r>
          </w:p>
        </w:tc>
        <w:tc>
          <w:tcPr>
            <w:tcW w:w="951" w:type="dxa"/>
          </w:tcPr>
          <w:p w14:paraId="7190FC29" w14:textId="77777777" w:rsidR="003A306F" w:rsidRPr="008419EA" w:rsidRDefault="003A306F" w:rsidP="00EE0F7B">
            <w:pPr>
              <w:jc w:val="center"/>
              <w:rPr>
                <w:b/>
                <w:bCs/>
              </w:rPr>
            </w:pPr>
            <w:r>
              <w:rPr>
                <w:b/>
                <w:bCs/>
              </w:rPr>
              <w:t>16</w:t>
            </w:r>
          </w:p>
        </w:tc>
        <w:tc>
          <w:tcPr>
            <w:tcW w:w="951" w:type="dxa"/>
          </w:tcPr>
          <w:p w14:paraId="62269AFE" w14:textId="77777777" w:rsidR="003A306F" w:rsidRPr="008419EA" w:rsidRDefault="003A306F" w:rsidP="00EE0F7B">
            <w:pPr>
              <w:jc w:val="center"/>
              <w:rPr>
                <w:b/>
                <w:bCs/>
              </w:rPr>
            </w:pPr>
            <w:r>
              <w:rPr>
                <w:b/>
                <w:bCs/>
              </w:rPr>
              <w:t>17</w:t>
            </w:r>
          </w:p>
        </w:tc>
        <w:tc>
          <w:tcPr>
            <w:tcW w:w="951" w:type="dxa"/>
          </w:tcPr>
          <w:p w14:paraId="7E14E3E7" w14:textId="77777777" w:rsidR="003A306F" w:rsidRPr="008419EA" w:rsidRDefault="003A306F" w:rsidP="00EE0F7B">
            <w:pPr>
              <w:jc w:val="center"/>
              <w:rPr>
                <w:b/>
                <w:bCs/>
              </w:rPr>
            </w:pPr>
            <w:r>
              <w:rPr>
                <w:b/>
                <w:bCs/>
              </w:rPr>
              <w:t>18</w:t>
            </w:r>
          </w:p>
        </w:tc>
        <w:tc>
          <w:tcPr>
            <w:tcW w:w="951" w:type="dxa"/>
          </w:tcPr>
          <w:p w14:paraId="027808C3" w14:textId="77777777" w:rsidR="003A306F" w:rsidRPr="008419EA" w:rsidRDefault="003A306F" w:rsidP="00EE0F7B">
            <w:pPr>
              <w:jc w:val="center"/>
              <w:rPr>
                <w:b/>
                <w:bCs/>
              </w:rPr>
            </w:pPr>
            <w:r>
              <w:rPr>
                <w:b/>
                <w:bCs/>
              </w:rPr>
              <w:t>19</w:t>
            </w:r>
          </w:p>
        </w:tc>
        <w:tc>
          <w:tcPr>
            <w:tcW w:w="951" w:type="dxa"/>
          </w:tcPr>
          <w:p w14:paraId="51F4CD6C" w14:textId="77777777" w:rsidR="003A306F" w:rsidRPr="008419EA" w:rsidRDefault="003A306F" w:rsidP="00EE0F7B">
            <w:pPr>
              <w:jc w:val="center"/>
              <w:rPr>
                <w:b/>
                <w:bCs/>
              </w:rPr>
            </w:pPr>
            <w:r>
              <w:rPr>
                <w:b/>
                <w:bCs/>
              </w:rPr>
              <w:t>20</w:t>
            </w:r>
          </w:p>
        </w:tc>
      </w:tr>
      <w:tr w:rsidR="003A306F" w:rsidRPr="008419EA" w14:paraId="6EA59450" w14:textId="77777777" w:rsidTr="00EE0F7B">
        <w:tc>
          <w:tcPr>
            <w:tcW w:w="950" w:type="dxa"/>
          </w:tcPr>
          <w:p w14:paraId="4BF01688" w14:textId="77777777" w:rsidR="003A306F" w:rsidRPr="008419EA" w:rsidRDefault="003A306F" w:rsidP="00EE0F7B">
            <w:pPr>
              <w:jc w:val="center"/>
              <w:rPr>
                <w:b/>
                <w:bCs/>
              </w:rPr>
            </w:pPr>
            <w:r>
              <w:rPr>
                <w:b/>
                <w:bCs/>
              </w:rPr>
              <w:t>A</w:t>
            </w:r>
          </w:p>
        </w:tc>
        <w:tc>
          <w:tcPr>
            <w:tcW w:w="950" w:type="dxa"/>
          </w:tcPr>
          <w:p w14:paraId="549D4ED3" w14:textId="77777777" w:rsidR="003A306F" w:rsidRPr="008419EA" w:rsidRDefault="003A306F" w:rsidP="00EE0F7B">
            <w:pPr>
              <w:jc w:val="center"/>
              <w:rPr>
                <w:b/>
                <w:bCs/>
              </w:rPr>
            </w:pPr>
          </w:p>
        </w:tc>
        <w:tc>
          <w:tcPr>
            <w:tcW w:w="950" w:type="dxa"/>
          </w:tcPr>
          <w:p w14:paraId="31E5D250" w14:textId="77777777" w:rsidR="003A306F" w:rsidRPr="008419EA" w:rsidRDefault="003A306F" w:rsidP="00EE0F7B">
            <w:pPr>
              <w:jc w:val="center"/>
              <w:rPr>
                <w:b/>
                <w:bCs/>
              </w:rPr>
            </w:pPr>
          </w:p>
        </w:tc>
        <w:tc>
          <w:tcPr>
            <w:tcW w:w="950" w:type="dxa"/>
          </w:tcPr>
          <w:p w14:paraId="58C222D9" w14:textId="77777777" w:rsidR="003A306F" w:rsidRPr="008419EA" w:rsidRDefault="003A306F" w:rsidP="00EE0F7B">
            <w:pPr>
              <w:jc w:val="center"/>
              <w:rPr>
                <w:b/>
                <w:bCs/>
              </w:rPr>
            </w:pPr>
          </w:p>
        </w:tc>
        <w:tc>
          <w:tcPr>
            <w:tcW w:w="951" w:type="dxa"/>
          </w:tcPr>
          <w:p w14:paraId="2ABFCC3B" w14:textId="77777777" w:rsidR="003A306F" w:rsidRPr="008419EA" w:rsidRDefault="003A306F" w:rsidP="00EE0F7B">
            <w:pPr>
              <w:jc w:val="center"/>
              <w:rPr>
                <w:b/>
                <w:bCs/>
              </w:rPr>
            </w:pPr>
          </w:p>
        </w:tc>
        <w:tc>
          <w:tcPr>
            <w:tcW w:w="951" w:type="dxa"/>
          </w:tcPr>
          <w:p w14:paraId="1B0AAE68" w14:textId="77777777" w:rsidR="003A306F" w:rsidRPr="008419EA" w:rsidRDefault="003A306F" w:rsidP="00EE0F7B">
            <w:pPr>
              <w:jc w:val="center"/>
              <w:rPr>
                <w:b/>
                <w:bCs/>
              </w:rPr>
            </w:pPr>
          </w:p>
        </w:tc>
        <w:tc>
          <w:tcPr>
            <w:tcW w:w="951" w:type="dxa"/>
          </w:tcPr>
          <w:p w14:paraId="03D17D63" w14:textId="77777777" w:rsidR="003A306F" w:rsidRPr="008419EA" w:rsidRDefault="003A306F" w:rsidP="00EE0F7B">
            <w:pPr>
              <w:jc w:val="center"/>
              <w:rPr>
                <w:b/>
                <w:bCs/>
              </w:rPr>
            </w:pPr>
          </w:p>
        </w:tc>
        <w:tc>
          <w:tcPr>
            <w:tcW w:w="951" w:type="dxa"/>
          </w:tcPr>
          <w:p w14:paraId="16C3FBE2" w14:textId="77777777" w:rsidR="003A306F" w:rsidRPr="008419EA" w:rsidRDefault="003A306F" w:rsidP="00EE0F7B">
            <w:pPr>
              <w:jc w:val="center"/>
              <w:rPr>
                <w:b/>
                <w:bCs/>
              </w:rPr>
            </w:pPr>
          </w:p>
        </w:tc>
        <w:tc>
          <w:tcPr>
            <w:tcW w:w="951" w:type="dxa"/>
          </w:tcPr>
          <w:p w14:paraId="77A2DA6D" w14:textId="77777777" w:rsidR="003A306F" w:rsidRPr="008419EA" w:rsidRDefault="003A306F" w:rsidP="00EE0F7B">
            <w:pPr>
              <w:jc w:val="center"/>
              <w:rPr>
                <w:b/>
                <w:bCs/>
              </w:rPr>
            </w:pPr>
          </w:p>
        </w:tc>
        <w:tc>
          <w:tcPr>
            <w:tcW w:w="951" w:type="dxa"/>
          </w:tcPr>
          <w:p w14:paraId="3DA272D2" w14:textId="77777777" w:rsidR="003A306F" w:rsidRPr="008419EA" w:rsidRDefault="003A306F" w:rsidP="00EE0F7B">
            <w:pPr>
              <w:jc w:val="center"/>
              <w:rPr>
                <w:b/>
                <w:bCs/>
              </w:rPr>
            </w:pPr>
          </w:p>
        </w:tc>
        <w:tc>
          <w:tcPr>
            <w:tcW w:w="951" w:type="dxa"/>
          </w:tcPr>
          <w:p w14:paraId="1C1BB96F" w14:textId="77777777" w:rsidR="003A306F" w:rsidRPr="008419EA" w:rsidRDefault="003A306F" w:rsidP="00EE0F7B">
            <w:pPr>
              <w:jc w:val="center"/>
              <w:rPr>
                <w:b/>
                <w:bCs/>
              </w:rPr>
            </w:pPr>
          </w:p>
        </w:tc>
      </w:tr>
      <w:tr w:rsidR="003A306F" w:rsidRPr="008419EA" w14:paraId="474C92A1" w14:textId="77777777" w:rsidTr="00EE0F7B">
        <w:tc>
          <w:tcPr>
            <w:tcW w:w="950" w:type="dxa"/>
          </w:tcPr>
          <w:p w14:paraId="6137BBB8" w14:textId="77777777" w:rsidR="003A306F" w:rsidRPr="008419EA" w:rsidRDefault="003A306F" w:rsidP="00EE0F7B">
            <w:pPr>
              <w:jc w:val="center"/>
              <w:rPr>
                <w:b/>
                <w:bCs/>
              </w:rPr>
            </w:pPr>
            <w:r>
              <w:rPr>
                <w:b/>
                <w:bCs/>
              </w:rPr>
              <w:t>B</w:t>
            </w:r>
          </w:p>
        </w:tc>
        <w:tc>
          <w:tcPr>
            <w:tcW w:w="950" w:type="dxa"/>
          </w:tcPr>
          <w:p w14:paraId="32296905" w14:textId="77777777" w:rsidR="003A306F" w:rsidRPr="008419EA" w:rsidRDefault="003A306F" w:rsidP="00EE0F7B">
            <w:pPr>
              <w:jc w:val="center"/>
              <w:rPr>
                <w:b/>
                <w:bCs/>
              </w:rPr>
            </w:pPr>
          </w:p>
        </w:tc>
        <w:tc>
          <w:tcPr>
            <w:tcW w:w="950" w:type="dxa"/>
          </w:tcPr>
          <w:p w14:paraId="79AEC339" w14:textId="77777777" w:rsidR="003A306F" w:rsidRPr="008419EA" w:rsidRDefault="003A306F" w:rsidP="00EE0F7B">
            <w:pPr>
              <w:jc w:val="center"/>
              <w:rPr>
                <w:b/>
                <w:bCs/>
              </w:rPr>
            </w:pPr>
          </w:p>
        </w:tc>
        <w:tc>
          <w:tcPr>
            <w:tcW w:w="950" w:type="dxa"/>
          </w:tcPr>
          <w:p w14:paraId="40845CD1" w14:textId="77777777" w:rsidR="003A306F" w:rsidRPr="008419EA" w:rsidRDefault="003A306F" w:rsidP="00EE0F7B">
            <w:pPr>
              <w:jc w:val="center"/>
              <w:rPr>
                <w:b/>
                <w:bCs/>
              </w:rPr>
            </w:pPr>
          </w:p>
        </w:tc>
        <w:tc>
          <w:tcPr>
            <w:tcW w:w="951" w:type="dxa"/>
          </w:tcPr>
          <w:p w14:paraId="30E98230" w14:textId="77777777" w:rsidR="003A306F" w:rsidRPr="008419EA" w:rsidRDefault="003A306F" w:rsidP="00EE0F7B">
            <w:pPr>
              <w:jc w:val="center"/>
              <w:rPr>
                <w:b/>
                <w:bCs/>
              </w:rPr>
            </w:pPr>
          </w:p>
        </w:tc>
        <w:tc>
          <w:tcPr>
            <w:tcW w:w="951" w:type="dxa"/>
          </w:tcPr>
          <w:p w14:paraId="09343120" w14:textId="77777777" w:rsidR="003A306F" w:rsidRPr="008419EA" w:rsidRDefault="003A306F" w:rsidP="00EE0F7B">
            <w:pPr>
              <w:jc w:val="center"/>
              <w:rPr>
                <w:b/>
                <w:bCs/>
              </w:rPr>
            </w:pPr>
          </w:p>
        </w:tc>
        <w:tc>
          <w:tcPr>
            <w:tcW w:w="951" w:type="dxa"/>
          </w:tcPr>
          <w:p w14:paraId="324D4941" w14:textId="77777777" w:rsidR="003A306F" w:rsidRPr="008419EA" w:rsidRDefault="003A306F" w:rsidP="00EE0F7B">
            <w:pPr>
              <w:jc w:val="center"/>
              <w:rPr>
                <w:b/>
                <w:bCs/>
              </w:rPr>
            </w:pPr>
          </w:p>
        </w:tc>
        <w:tc>
          <w:tcPr>
            <w:tcW w:w="951" w:type="dxa"/>
          </w:tcPr>
          <w:p w14:paraId="5A001808" w14:textId="77777777" w:rsidR="003A306F" w:rsidRPr="008419EA" w:rsidRDefault="003A306F" w:rsidP="00EE0F7B">
            <w:pPr>
              <w:jc w:val="center"/>
              <w:rPr>
                <w:b/>
                <w:bCs/>
              </w:rPr>
            </w:pPr>
          </w:p>
        </w:tc>
        <w:tc>
          <w:tcPr>
            <w:tcW w:w="951" w:type="dxa"/>
          </w:tcPr>
          <w:p w14:paraId="50A6C771" w14:textId="77777777" w:rsidR="003A306F" w:rsidRPr="008419EA" w:rsidRDefault="003A306F" w:rsidP="00EE0F7B">
            <w:pPr>
              <w:jc w:val="center"/>
              <w:rPr>
                <w:b/>
                <w:bCs/>
              </w:rPr>
            </w:pPr>
          </w:p>
        </w:tc>
        <w:tc>
          <w:tcPr>
            <w:tcW w:w="951" w:type="dxa"/>
          </w:tcPr>
          <w:p w14:paraId="293E2068" w14:textId="77777777" w:rsidR="003A306F" w:rsidRPr="008419EA" w:rsidRDefault="003A306F" w:rsidP="00EE0F7B">
            <w:pPr>
              <w:jc w:val="center"/>
              <w:rPr>
                <w:b/>
                <w:bCs/>
              </w:rPr>
            </w:pPr>
          </w:p>
        </w:tc>
        <w:tc>
          <w:tcPr>
            <w:tcW w:w="951" w:type="dxa"/>
          </w:tcPr>
          <w:p w14:paraId="4F6DEDE7" w14:textId="77777777" w:rsidR="003A306F" w:rsidRPr="008419EA" w:rsidRDefault="003A306F" w:rsidP="00EE0F7B">
            <w:pPr>
              <w:jc w:val="center"/>
              <w:rPr>
                <w:b/>
                <w:bCs/>
              </w:rPr>
            </w:pPr>
          </w:p>
        </w:tc>
      </w:tr>
      <w:tr w:rsidR="003A306F" w:rsidRPr="008419EA" w14:paraId="210153FD" w14:textId="77777777" w:rsidTr="00EE0F7B">
        <w:tc>
          <w:tcPr>
            <w:tcW w:w="950" w:type="dxa"/>
          </w:tcPr>
          <w:p w14:paraId="5FA210EA" w14:textId="77777777" w:rsidR="003A306F" w:rsidRPr="008419EA" w:rsidRDefault="003A306F" w:rsidP="00EE0F7B">
            <w:pPr>
              <w:jc w:val="center"/>
              <w:rPr>
                <w:b/>
                <w:bCs/>
              </w:rPr>
            </w:pPr>
            <w:r>
              <w:rPr>
                <w:b/>
                <w:bCs/>
              </w:rPr>
              <w:t>C</w:t>
            </w:r>
          </w:p>
        </w:tc>
        <w:tc>
          <w:tcPr>
            <w:tcW w:w="950" w:type="dxa"/>
          </w:tcPr>
          <w:p w14:paraId="676FC675" w14:textId="77777777" w:rsidR="003A306F" w:rsidRPr="008419EA" w:rsidRDefault="003A306F" w:rsidP="00EE0F7B">
            <w:pPr>
              <w:jc w:val="center"/>
              <w:rPr>
                <w:b/>
                <w:bCs/>
              </w:rPr>
            </w:pPr>
          </w:p>
        </w:tc>
        <w:tc>
          <w:tcPr>
            <w:tcW w:w="950" w:type="dxa"/>
          </w:tcPr>
          <w:p w14:paraId="461D7475" w14:textId="77777777" w:rsidR="003A306F" w:rsidRPr="008419EA" w:rsidRDefault="003A306F" w:rsidP="00EE0F7B">
            <w:pPr>
              <w:jc w:val="center"/>
              <w:rPr>
                <w:b/>
                <w:bCs/>
              </w:rPr>
            </w:pPr>
          </w:p>
        </w:tc>
        <w:tc>
          <w:tcPr>
            <w:tcW w:w="950" w:type="dxa"/>
          </w:tcPr>
          <w:p w14:paraId="7309934D" w14:textId="77777777" w:rsidR="003A306F" w:rsidRPr="008419EA" w:rsidRDefault="003A306F" w:rsidP="00EE0F7B">
            <w:pPr>
              <w:jc w:val="center"/>
              <w:rPr>
                <w:b/>
                <w:bCs/>
              </w:rPr>
            </w:pPr>
          </w:p>
        </w:tc>
        <w:tc>
          <w:tcPr>
            <w:tcW w:w="951" w:type="dxa"/>
          </w:tcPr>
          <w:p w14:paraId="5164F944" w14:textId="77777777" w:rsidR="003A306F" w:rsidRPr="008419EA" w:rsidRDefault="003A306F" w:rsidP="00EE0F7B">
            <w:pPr>
              <w:jc w:val="center"/>
              <w:rPr>
                <w:b/>
                <w:bCs/>
              </w:rPr>
            </w:pPr>
          </w:p>
        </w:tc>
        <w:tc>
          <w:tcPr>
            <w:tcW w:w="951" w:type="dxa"/>
          </w:tcPr>
          <w:p w14:paraId="29BB8F21" w14:textId="77777777" w:rsidR="003A306F" w:rsidRPr="008419EA" w:rsidRDefault="003A306F" w:rsidP="00EE0F7B">
            <w:pPr>
              <w:jc w:val="center"/>
              <w:rPr>
                <w:b/>
                <w:bCs/>
              </w:rPr>
            </w:pPr>
          </w:p>
        </w:tc>
        <w:tc>
          <w:tcPr>
            <w:tcW w:w="951" w:type="dxa"/>
          </w:tcPr>
          <w:p w14:paraId="1B6EAE45" w14:textId="77777777" w:rsidR="003A306F" w:rsidRPr="008419EA" w:rsidRDefault="003A306F" w:rsidP="00EE0F7B">
            <w:pPr>
              <w:jc w:val="center"/>
              <w:rPr>
                <w:b/>
                <w:bCs/>
              </w:rPr>
            </w:pPr>
          </w:p>
        </w:tc>
        <w:tc>
          <w:tcPr>
            <w:tcW w:w="951" w:type="dxa"/>
          </w:tcPr>
          <w:p w14:paraId="00205946" w14:textId="77777777" w:rsidR="003A306F" w:rsidRPr="008419EA" w:rsidRDefault="003A306F" w:rsidP="00EE0F7B">
            <w:pPr>
              <w:jc w:val="center"/>
              <w:rPr>
                <w:b/>
                <w:bCs/>
              </w:rPr>
            </w:pPr>
          </w:p>
        </w:tc>
        <w:tc>
          <w:tcPr>
            <w:tcW w:w="951" w:type="dxa"/>
          </w:tcPr>
          <w:p w14:paraId="740D7B7D" w14:textId="77777777" w:rsidR="003A306F" w:rsidRPr="008419EA" w:rsidRDefault="003A306F" w:rsidP="00EE0F7B">
            <w:pPr>
              <w:jc w:val="center"/>
              <w:rPr>
                <w:b/>
                <w:bCs/>
              </w:rPr>
            </w:pPr>
          </w:p>
        </w:tc>
        <w:tc>
          <w:tcPr>
            <w:tcW w:w="951" w:type="dxa"/>
          </w:tcPr>
          <w:p w14:paraId="444758EE" w14:textId="77777777" w:rsidR="003A306F" w:rsidRPr="008419EA" w:rsidRDefault="003A306F" w:rsidP="00EE0F7B">
            <w:pPr>
              <w:jc w:val="center"/>
              <w:rPr>
                <w:b/>
                <w:bCs/>
              </w:rPr>
            </w:pPr>
          </w:p>
        </w:tc>
        <w:tc>
          <w:tcPr>
            <w:tcW w:w="951" w:type="dxa"/>
          </w:tcPr>
          <w:p w14:paraId="002B87B1" w14:textId="77777777" w:rsidR="003A306F" w:rsidRPr="008419EA" w:rsidRDefault="003A306F" w:rsidP="00EE0F7B">
            <w:pPr>
              <w:jc w:val="center"/>
              <w:rPr>
                <w:b/>
                <w:bCs/>
              </w:rPr>
            </w:pPr>
          </w:p>
        </w:tc>
      </w:tr>
      <w:tr w:rsidR="003A306F" w:rsidRPr="008419EA" w14:paraId="4A84435B" w14:textId="77777777" w:rsidTr="00EE0F7B">
        <w:tc>
          <w:tcPr>
            <w:tcW w:w="950" w:type="dxa"/>
          </w:tcPr>
          <w:p w14:paraId="4AFFDDB6" w14:textId="77777777" w:rsidR="003A306F" w:rsidRPr="008419EA" w:rsidRDefault="003A306F" w:rsidP="00EE0F7B">
            <w:pPr>
              <w:jc w:val="center"/>
              <w:rPr>
                <w:b/>
                <w:bCs/>
              </w:rPr>
            </w:pPr>
            <w:r>
              <w:rPr>
                <w:b/>
                <w:bCs/>
              </w:rPr>
              <w:t>D</w:t>
            </w:r>
          </w:p>
        </w:tc>
        <w:tc>
          <w:tcPr>
            <w:tcW w:w="950" w:type="dxa"/>
          </w:tcPr>
          <w:p w14:paraId="54E97E4F" w14:textId="77777777" w:rsidR="003A306F" w:rsidRPr="008419EA" w:rsidRDefault="003A306F" w:rsidP="00EE0F7B">
            <w:pPr>
              <w:jc w:val="center"/>
              <w:rPr>
                <w:b/>
                <w:bCs/>
              </w:rPr>
            </w:pPr>
          </w:p>
        </w:tc>
        <w:tc>
          <w:tcPr>
            <w:tcW w:w="950" w:type="dxa"/>
          </w:tcPr>
          <w:p w14:paraId="1C9F8BD2" w14:textId="77777777" w:rsidR="003A306F" w:rsidRPr="008419EA" w:rsidRDefault="003A306F" w:rsidP="00EE0F7B">
            <w:pPr>
              <w:jc w:val="center"/>
              <w:rPr>
                <w:b/>
                <w:bCs/>
              </w:rPr>
            </w:pPr>
          </w:p>
        </w:tc>
        <w:tc>
          <w:tcPr>
            <w:tcW w:w="950" w:type="dxa"/>
          </w:tcPr>
          <w:p w14:paraId="2FC3B914" w14:textId="77777777" w:rsidR="003A306F" w:rsidRPr="008419EA" w:rsidRDefault="003A306F" w:rsidP="00EE0F7B">
            <w:pPr>
              <w:jc w:val="center"/>
              <w:rPr>
                <w:b/>
                <w:bCs/>
              </w:rPr>
            </w:pPr>
          </w:p>
        </w:tc>
        <w:tc>
          <w:tcPr>
            <w:tcW w:w="951" w:type="dxa"/>
          </w:tcPr>
          <w:p w14:paraId="029FFA2E" w14:textId="77777777" w:rsidR="003A306F" w:rsidRPr="008419EA" w:rsidRDefault="003A306F" w:rsidP="00EE0F7B">
            <w:pPr>
              <w:jc w:val="center"/>
              <w:rPr>
                <w:b/>
                <w:bCs/>
              </w:rPr>
            </w:pPr>
          </w:p>
        </w:tc>
        <w:tc>
          <w:tcPr>
            <w:tcW w:w="951" w:type="dxa"/>
          </w:tcPr>
          <w:p w14:paraId="4E4D55E1" w14:textId="77777777" w:rsidR="003A306F" w:rsidRPr="008419EA" w:rsidRDefault="003A306F" w:rsidP="00EE0F7B">
            <w:pPr>
              <w:jc w:val="center"/>
              <w:rPr>
                <w:b/>
                <w:bCs/>
              </w:rPr>
            </w:pPr>
          </w:p>
        </w:tc>
        <w:tc>
          <w:tcPr>
            <w:tcW w:w="951" w:type="dxa"/>
          </w:tcPr>
          <w:p w14:paraId="07E4882A" w14:textId="77777777" w:rsidR="003A306F" w:rsidRPr="008419EA" w:rsidRDefault="003A306F" w:rsidP="00EE0F7B">
            <w:pPr>
              <w:jc w:val="center"/>
              <w:rPr>
                <w:b/>
                <w:bCs/>
              </w:rPr>
            </w:pPr>
          </w:p>
        </w:tc>
        <w:tc>
          <w:tcPr>
            <w:tcW w:w="951" w:type="dxa"/>
          </w:tcPr>
          <w:p w14:paraId="65485B31" w14:textId="77777777" w:rsidR="003A306F" w:rsidRPr="008419EA" w:rsidRDefault="003A306F" w:rsidP="00EE0F7B">
            <w:pPr>
              <w:jc w:val="center"/>
              <w:rPr>
                <w:b/>
                <w:bCs/>
              </w:rPr>
            </w:pPr>
          </w:p>
        </w:tc>
        <w:tc>
          <w:tcPr>
            <w:tcW w:w="951" w:type="dxa"/>
          </w:tcPr>
          <w:p w14:paraId="23DF5FE3" w14:textId="77777777" w:rsidR="003A306F" w:rsidRPr="008419EA" w:rsidRDefault="003A306F" w:rsidP="00EE0F7B">
            <w:pPr>
              <w:jc w:val="center"/>
              <w:rPr>
                <w:b/>
                <w:bCs/>
              </w:rPr>
            </w:pPr>
          </w:p>
        </w:tc>
        <w:tc>
          <w:tcPr>
            <w:tcW w:w="951" w:type="dxa"/>
          </w:tcPr>
          <w:p w14:paraId="4B6E4F52" w14:textId="77777777" w:rsidR="003A306F" w:rsidRPr="008419EA" w:rsidRDefault="003A306F" w:rsidP="00EE0F7B">
            <w:pPr>
              <w:jc w:val="center"/>
              <w:rPr>
                <w:b/>
                <w:bCs/>
              </w:rPr>
            </w:pPr>
          </w:p>
        </w:tc>
        <w:tc>
          <w:tcPr>
            <w:tcW w:w="951" w:type="dxa"/>
          </w:tcPr>
          <w:p w14:paraId="61E5DE0B" w14:textId="77777777" w:rsidR="003A306F" w:rsidRPr="008419EA" w:rsidRDefault="003A306F" w:rsidP="00EE0F7B">
            <w:pPr>
              <w:jc w:val="center"/>
              <w:rPr>
                <w:b/>
                <w:bCs/>
              </w:rPr>
            </w:pPr>
          </w:p>
        </w:tc>
      </w:tr>
      <w:tr w:rsidR="003A306F" w:rsidRPr="008419EA" w14:paraId="6BAEE308" w14:textId="77777777" w:rsidTr="00EE0F7B">
        <w:tc>
          <w:tcPr>
            <w:tcW w:w="950" w:type="dxa"/>
          </w:tcPr>
          <w:p w14:paraId="4F18E176" w14:textId="77777777" w:rsidR="003A306F" w:rsidRPr="008419EA" w:rsidRDefault="003A306F" w:rsidP="00EE0F7B">
            <w:pPr>
              <w:jc w:val="center"/>
              <w:rPr>
                <w:b/>
                <w:bCs/>
              </w:rPr>
            </w:pPr>
            <w:r>
              <w:rPr>
                <w:b/>
                <w:bCs/>
              </w:rPr>
              <w:t>E</w:t>
            </w:r>
          </w:p>
        </w:tc>
        <w:tc>
          <w:tcPr>
            <w:tcW w:w="950" w:type="dxa"/>
          </w:tcPr>
          <w:p w14:paraId="088E38D2" w14:textId="77777777" w:rsidR="003A306F" w:rsidRPr="008419EA" w:rsidRDefault="003A306F" w:rsidP="00EE0F7B">
            <w:pPr>
              <w:jc w:val="center"/>
              <w:rPr>
                <w:b/>
                <w:bCs/>
              </w:rPr>
            </w:pPr>
          </w:p>
        </w:tc>
        <w:tc>
          <w:tcPr>
            <w:tcW w:w="950" w:type="dxa"/>
          </w:tcPr>
          <w:p w14:paraId="532698AB" w14:textId="77777777" w:rsidR="003A306F" w:rsidRPr="008419EA" w:rsidRDefault="003A306F" w:rsidP="00EE0F7B">
            <w:pPr>
              <w:jc w:val="center"/>
              <w:rPr>
                <w:b/>
                <w:bCs/>
              </w:rPr>
            </w:pPr>
          </w:p>
        </w:tc>
        <w:tc>
          <w:tcPr>
            <w:tcW w:w="950" w:type="dxa"/>
          </w:tcPr>
          <w:p w14:paraId="0ABBC3CC" w14:textId="77777777" w:rsidR="003A306F" w:rsidRPr="008419EA" w:rsidRDefault="003A306F" w:rsidP="00EE0F7B">
            <w:pPr>
              <w:jc w:val="center"/>
              <w:rPr>
                <w:b/>
                <w:bCs/>
              </w:rPr>
            </w:pPr>
          </w:p>
        </w:tc>
        <w:tc>
          <w:tcPr>
            <w:tcW w:w="951" w:type="dxa"/>
          </w:tcPr>
          <w:p w14:paraId="60531D42" w14:textId="77777777" w:rsidR="003A306F" w:rsidRPr="008419EA" w:rsidRDefault="003A306F" w:rsidP="00EE0F7B">
            <w:pPr>
              <w:jc w:val="center"/>
              <w:rPr>
                <w:b/>
                <w:bCs/>
              </w:rPr>
            </w:pPr>
          </w:p>
        </w:tc>
        <w:tc>
          <w:tcPr>
            <w:tcW w:w="951" w:type="dxa"/>
          </w:tcPr>
          <w:p w14:paraId="6F9656FF" w14:textId="77777777" w:rsidR="003A306F" w:rsidRPr="008419EA" w:rsidRDefault="003A306F" w:rsidP="00EE0F7B">
            <w:pPr>
              <w:jc w:val="center"/>
              <w:rPr>
                <w:b/>
                <w:bCs/>
              </w:rPr>
            </w:pPr>
          </w:p>
        </w:tc>
        <w:tc>
          <w:tcPr>
            <w:tcW w:w="951" w:type="dxa"/>
          </w:tcPr>
          <w:p w14:paraId="759475A9" w14:textId="77777777" w:rsidR="003A306F" w:rsidRPr="008419EA" w:rsidRDefault="003A306F" w:rsidP="00EE0F7B">
            <w:pPr>
              <w:jc w:val="center"/>
              <w:rPr>
                <w:b/>
                <w:bCs/>
              </w:rPr>
            </w:pPr>
          </w:p>
        </w:tc>
        <w:tc>
          <w:tcPr>
            <w:tcW w:w="951" w:type="dxa"/>
          </w:tcPr>
          <w:p w14:paraId="5B72CC81" w14:textId="77777777" w:rsidR="003A306F" w:rsidRPr="008419EA" w:rsidRDefault="003A306F" w:rsidP="00EE0F7B">
            <w:pPr>
              <w:jc w:val="center"/>
              <w:rPr>
                <w:b/>
                <w:bCs/>
              </w:rPr>
            </w:pPr>
          </w:p>
        </w:tc>
        <w:tc>
          <w:tcPr>
            <w:tcW w:w="951" w:type="dxa"/>
          </w:tcPr>
          <w:p w14:paraId="5E1C514B" w14:textId="77777777" w:rsidR="003A306F" w:rsidRPr="008419EA" w:rsidRDefault="003A306F" w:rsidP="00EE0F7B">
            <w:pPr>
              <w:jc w:val="center"/>
              <w:rPr>
                <w:b/>
                <w:bCs/>
              </w:rPr>
            </w:pPr>
          </w:p>
        </w:tc>
        <w:tc>
          <w:tcPr>
            <w:tcW w:w="951" w:type="dxa"/>
          </w:tcPr>
          <w:p w14:paraId="7F67A1AE" w14:textId="77777777" w:rsidR="003A306F" w:rsidRPr="008419EA" w:rsidRDefault="003A306F" w:rsidP="00EE0F7B">
            <w:pPr>
              <w:jc w:val="center"/>
              <w:rPr>
                <w:b/>
                <w:bCs/>
              </w:rPr>
            </w:pPr>
          </w:p>
        </w:tc>
        <w:tc>
          <w:tcPr>
            <w:tcW w:w="951" w:type="dxa"/>
          </w:tcPr>
          <w:p w14:paraId="45B27E95" w14:textId="77777777" w:rsidR="003A306F" w:rsidRPr="008419EA" w:rsidRDefault="003A306F" w:rsidP="00EE0F7B">
            <w:pPr>
              <w:jc w:val="center"/>
              <w:rPr>
                <w:b/>
                <w:bCs/>
              </w:rPr>
            </w:pPr>
          </w:p>
        </w:tc>
      </w:tr>
    </w:tbl>
    <w:p w14:paraId="0FC12BDB" w14:textId="77777777" w:rsidR="003A306F" w:rsidRDefault="003A306F" w:rsidP="00D047E9">
      <w:pPr>
        <w:jc w:val="both"/>
        <w:rPr>
          <w:rFonts w:asciiTheme="majorHAnsi" w:hAnsiTheme="majorHAnsi" w:cstheme="majorHAnsi"/>
          <w:b/>
          <w:iCs/>
        </w:rPr>
      </w:pPr>
    </w:p>
    <w:p w14:paraId="00000001" w14:textId="5E232437" w:rsidR="00FE5442" w:rsidRPr="00D047E9" w:rsidRDefault="00C507F0" w:rsidP="00D047E9">
      <w:pPr>
        <w:jc w:val="both"/>
        <w:rPr>
          <w:rFonts w:asciiTheme="majorHAnsi" w:hAnsiTheme="majorHAnsi" w:cstheme="majorHAnsi"/>
        </w:rPr>
      </w:pPr>
      <w:r>
        <w:rPr>
          <w:rFonts w:asciiTheme="majorHAnsi" w:hAnsiTheme="majorHAnsi" w:cstheme="majorHAnsi"/>
          <w:b/>
          <w:iCs/>
        </w:rPr>
        <w:t>ITEM I.</w:t>
      </w:r>
      <w:r w:rsidR="009003C3" w:rsidRPr="00D047E9">
        <w:rPr>
          <w:rFonts w:asciiTheme="majorHAnsi" w:hAnsiTheme="majorHAnsi" w:cstheme="majorHAnsi"/>
          <w:b/>
          <w:i/>
        </w:rPr>
        <w:t xml:space="preserve"> </w:t>
      </w:r>
      <w:r w:rsidR="009003C3" w:rsidRPr="00D047E9">
        <w:rPr>
          <w:rFonts w:asciiTheme="majorHAnsi" w:hAnsiTheme="majorHAnsi" w:cstheme="majorHAnsi"/>
        </w:rPr>
        <w:t>Selección única. (</w:t>
      </w:r>
      <w:r w:rsidR="00A23B03">
        <w:rPr>
          <w:rFonts w:asciiTheme="majorHAnsi" w:hAnsiTheme="majorHAnsi" w:cstheme="majorHAnsi"/>
        </w:rPr>
        <w:t>11</w:t>
      </w:r>
      <w:r>
        <w:rPr>
          <w:rFonts w:asciiTheme="majorHAnsi" w:hAnsiTheme="majorHAnsi" w:cstheme="majorHAnsi"/>
        </w:rPr>
        <w:t xml:space="preserve"> </w:t>
      </w:r>
      <w:r w:rsidR="009003C3" w:rsidRPr="00D047E9">
        <w:rPr>
          <w:rFonts w:asciiTheme="majorHAnsi" w:hAnsiTheme="majorHAnsi" w:cstheme="majorHAnsi"/>
        </w:rPr>
        <w:t>ptos., 1pto. cada pregunta)</w:t>
      </w:r>
    </w:p>
    <w:p w14:paraId="00000003" w14:textId="7BD80CC6" w:rsidR="00FE5442" w:rsidRPr="00D047E9" w:rsidRDefault="00C507F0" w:rsidP="00C507F0">
      <w:pPr>
        <w:jc w:val="both"/>
        <w:rPr>
          <w:rFonts w:asciiTheme="majorHAnsi" w:hAnsiTheme="majorHAnsi" w:cstheme="majorHAnsi"/>
        </w:rPr>
      </w:pPr>
      <w:r>
        <w:rPr>
          <w:rFonts w:asciiTheme="majorHAnsi" w:hAnsiTheme="majorHAnsi" w:cstheme="majorHAnsi"/>
        </w:rPr>
        <w:t xml:space="preserve">1. </w:t>
      </w:r>
      <w:r w:rsidR="009003C3" w:rsidRPr="00D047E9">
        <w:rPr>
          <w:rFonts w:asciiTheme="majorHAnsi" w:hAnsiTheme="majorHAnsi" w:cstheme="majorHAnsi"/>
        </w:rPr>
        <w:t>¿Qué fueron las Tasas durante los siglos XVI y XVII?</w:t>
      </w:r>
    </w:p>
    <w:p w14:paraId="00000004" w14:textId="77777777" w:rsidR="00FE5442" w:rsidRPr="00D047E9" w:rsidRDefault="009003C3" w:rsidP="00D047E9">
      <w:pPr>
        <w:numPr>
          <w:ilvl w:val="0"/>
          <w:numId w:val="9"/>
        </w:numPr>
        <w:jc w:val="both"/>
        <w:rPr>
          <w:rFonts w:asciiTheme="majorHAnsi" w:hAnsiTheme="majorHAnsi" w:cstheme="majorHAnsi"/>
        </w:rPr>
      </w:pPr>
      <w:r w:rsidRPr="00D047E9">
        <w:rPr>
          <w:rFonts w:asciiTheme="majorHAnsi" w:hAnsiTheme="majorHAnsi" w:cstheme="majorHAnsi"/>
        </w:rPr>
        <w:t>Disposiciones que decretaban la libertad de los indígenas.</w:t>
      </w:r>
    </w:p>
    <w:p w14:paraId="00000005" w14:textId="77777777" w:rsidR="00FE5442" w:rsidRPr="00D047E9" w:rsidRDefault="009003C3" w:rsidP="00D047E9">
      <w:pPr>
        <w:numPr>
          <w:ilvl w:val="0"/>
          <w:numId w:val="9"/>
        </w:numPr>
        <w:jc w:val="both"/>
        <w:rPr>
          <w:rFonts w:asciiTheme="majorHAnsi" w:hAnsiTheme="majorHAnsi" w:cstheme="majorHAnsi"/>
        </w:rPr>
      </w:pPr>
      <w:r w:rsidRPr="00D047E9">
        <w:rPr>
          <w:rFonts w:asciiTheme="majorHAnsi" w:hAnsiTheme="majorHAnsi" w:cstheme="majorHAnsi"/>
        </w:rPr>
        <w:t>Disposiciones que establecían la formación de los pueblos indios.</w:t>
      </w:r>
    </w:p>
    <w:p w14:paraId="00000006" w14:textId="77777777" w:rsidR="00FE5442" w:rsidRPr="00D047E9" w:rsidRDefault="009003C3" w:rsidP="00D047E9">
      <w:pPr>
        <w:numPr>
          <w:ilvl w:val="0"/>
          <w:numId w:val="9"/>
        </w:numPr>
        <w:jc w:val="both"/>
        <w:rPr>
          <w:rFonts w:asciiTheme="majorHAnsi" w:hAnsiTheme="majorHAnsi" w:cstheme="majorHAnsi"/>
        </w:rPr>
      </w:pPr>
      <w:r w:rsidRPr="00D047E9">
        <w:rPr>
          <w:rFonts w:asciiTheme="majorHAnsi" w:hAnsiTheme="majorHAnsi" w:cstheme="majorHAnsi"/>
        </w:rPr>
        <w:t>Contrato de impuestos que se cobraba por el trabajo y producción de los indios.</w:t>
      </w:r>
    </w:p>
    <w:p w14:paraId="00000007" w14:textId="77777777" w:rsidR="00FE5442" w:rsidRPr="00D047E9" w:rsidRDefault="009003C3" w:rsidP="00D047E9">
      <w:pPr>
        <w:numPr>
          <w:ilvl w:val="0"/>
          <w:numId w:val="9"/>
        </w:numPr>
        <w:jc w:val="both"/>
        <w:rPr>
          <w:rFonts w:asciiTheme="majorHAnsi" w:hAnsiTheme="majorHAnsi" w:cstheme="majorHAnsi"/>
        </w:rPr>
      </w:pPr>
      <w:r w:rsidRPr="00D047E9">
        <w:rPr>
          <w:rFonts w:asciiTheme="majorHAnsi" w:hAnsiTheme="majorHAnsi" w:cstheme="majorHAnsi"/>
        </w:rPr>
        <w:t>Disposiciones destinadas a reglamentar y suavizar el trabajo de los indios.</w:t>
      </w:r>
    </w:p>
    <w:p w14:paraId="00000008" w14:textId="77777777" w:rsidR="00FE5442" w:rsidRPr="00D047E9" w:rsidRDefault="009003C3" w:rsidP="00D047E9">
      <w:pPr>
        <w:numPr>
          <w:ilvl w:val="0"/>
          <w:numId w:val="9"/>
        </w:numPr>
        <w:jc w:val="both"/>
        <w:rPr>
          <w:rFonts w:asciiTheme="majorHAnsi" w:hAnsiTheme="majorHAnsi" w:cstheme="majorHAnsi"/>
        </w:rPr>
      </w:pPr>
      <w:r w:rsidRPr="00D047E9">
        <w:rPr>
          <w:rFonts w:asciiTheme="majorHAnsi" w:hAnsiTheme="majorHAnsi" w:cstheme="majorHAnsi"/>
        </w:rPr>
        <w:t>Ninguna de las anteriores.</w:t>
      </w:r>
    </w:p>
    <w:p w14:paraId="00000009" w14:textId="77777777" w:rsidR="00FE5442" w:rsidRPr="00D047E9" w:rsidRDefault="00FE5442" w:rsidP="00D047E9">
      <w:pPr>
        <w:jc w:val="both"/>
        <w:rPr>
          <w:rFonts w:asciiTheme="majorHAnsi" w:hAnsiTheme="majorHAnsi" w:cstheme="majorHAnsi"/>
        </w:rPr>
      </w:pPr>
    </w:p>
    <w:p w14:paraId="0000000E" w14:textId="16914BE0" w:rsidR="00FE5442" w:rsidRPr="00D047E9" w:rsidRDefault="009003C3" w:rsidP="00D047E9">
      <w:pPr>
        <w:jc w:val="both"/>
        <w:rPr>
          <w:rFonts w:asciiTheme="majorHAnsi" w:hAnsiTheme="majorHAnsi" w:cstheme="majorHAnsi"/>
          <w:i/>
        </w:rPr>
      </w:pPr>
      <w:r w:rsidRPr="00D047E9">
        <w:rPr>
          <w:rFonts w:asciiTheme="majorHAnsi" w:hAnsiTheme="majorHAnsi" w:cstheme="majorHAnsi"/>
        </w:rPr>
        <w:t>2. “</w:t>
      </w:r>
      <w:r w:rsidRPr="00D047E9">
        <w:rPr>
          <w:rFonts w:asciiTheme="majorHAnsi" w:hAnsiTheme="majorHAnsi" w:cstheme="majorHAnsi"/>
          <w:i/>
        </w:rPr>
        <w:t>En lugar de dispersar las fuerzas en tan vasto territorio, diseñó una línea de</w:t>
      </w:r>
      <w:r w:rsidR="00D047E9" w:rsidRPr="00D047E9">
        <w:rPr>
          <w:rFonts w:asciiTheme="majorHAnsi" w:hAnsiTheme="majorHAnsi" w:cstheme="majorHAnsi"/>
          <w:i/>
        </w:rPr>
        <w:t xml:space="preserve"> </w:t>
      </w:r>
      <w:r w:rsidRPr="00D047E9">
        <w:rPr>
          <w:rFonts w:asciiTheme="majorHAnsi" w:hAnsiTheme="majorHAnsi" w:cstheme="majorHAnsi"/>
          <w:i/>
        </w:rPr>
        <w:t>frontera defendida por varios fuertes. Cuando la situación lo aconseja,</w:t>
      </w:r>
      <w:r w:rsidR="00D047E9" w:rsidRPr="00D047E9">
        <w:rPr>
          <w:rFonts w:asciiTheme="majorHAnsi" w:hAnsiTheme="majorHAnsi" w:cstheme="majorHAnsi"/>
          <w:i/>
        </w:rPr>
        <w:t xml:space="preserve"> </w:t>
      </w:r>
      <w:r w:rsidRPr="00D047E9">
        <w:rPr>
          <w:rFonts w:asciiTheme="majorHAnsi" w:hAnsiTheme="majorHAnsi" w:cstheme="majorHAnsi"/>
          <w:i/>
        </w:rPr>
        <w:t>la frontera sería movida adelante, teniendo buen cuidado de dejar sometidos</w:t>
      </w:r>
      <w:r w:rsidR="00D047E9" w:rsidRPr="00D047E9">
        <w:rPr>
          <w:rFonts w:asciiTheme="majorHAnsi" w:hAnsiTheme="majorHAnsi" w:cstheme="majorHAnsi"/>
          <w:i/>
        </w:rPr>
        <w:t xml:space="preserve"> </w:t>
      </w:r>
      <w:r w:rsidRPr="00D047E9">
        <w:rPr>
          <w:rFonts w:asciiTheme="majorHAnsi" w:hAnsiTheme="majorHAnsi" w:cstheme="majorHAnsi"/>
          <w:i/>
        </w:rPr>
        <w:t>a los indios de atrás de manera que la colonización fuese definitiva.</w:t>
      </w:r>
      <w:r w:rsidR="00D047E9" w:rsidRPr="00D047E9">
        <w:rPr>
          <w:rFonts w:asciiTheme="majorHAnsi" w:hAnsiTheme="majorHAnsi" w:cstheme="majorHAnsi"/>
          <w:i/>
        </w:rPr>
        <w:t xml:space="preserve"> </w:t>
      </w:r>
      <w:r w:rsidRPr="00D047E9">
        <w:rPr>
          <w:rFonts w:asciiTheme="majorHAnsi" w:hAnsiTheme="majorHAnsi" w:cstheme="majorHAnsi"/>
          <w:i/>
        </w:rPr>
        <w:t>Desde entonces, la frontera quedó como línea demarcatoria”</w:t>
      </w:r>
    </w:p>
    <w:p w14:paraId="0000000F" w14:textId="4B7D87FE" w:rsidR="00FE5442" w:rsidRPr="00D047E9" w:rsidRDefault="009003C3" w:rsidP="00D047E9">
      <w:pPr>
        <w:jc w:val="both"/>
        <w:rPr>
          <w:rFonts w:asciiTheme="majorHAnsi" w:hAnsiTheme="majorHAnsi" w:cstheme="majorHAnsi"/>
          <w:b/>
        </w:rPr>
      </w:pPr>
      <w:r w:rsidRPr="00D047E9">
        <w:rPr>
          <w:rFonts w:asciiTheme="majorHAnsi" w:hAnsiTheme="majorHAnsi" w:cstheme="majorHAnsi"/>
          <w:b/>
        </w:rPr>
        <w:t>(Sergio Villalobos, historia de Chile. Tomo 2)</w:t>
      </w:r>
    </w:p>
    <w:p w14:paraId="00000011" w14:textId="48353BD0" w:rsidR="00FE5442" w:rsidRPr="00D047E9" w:rsidRDefault="009003C3" w:rsidP="00D047E9">
      <w:pPr>
        <w:jc w:val="both"/>
        <w:rPr>
          <w:rFonts w:asciiTheme="majorHAnsi" w:hAnsiTheme="majorHAnsi" w:cstheme="majorHAnsi"/>
        </w:rPr>
      </w:pPr>
      <w:r w:rsidRPr="00D047E9">
        <w:rPr>
          <w:rFonts w:asciiTheme="majorHAnsi" w:hAnsiTheme="majorHAnsi" w:cstheme="majorHAnsi"/>
        </w:rPr>
        <w:t xml:space="preserve">            </w:t>
      </w:r>
      <w:r w:rsidR="00D047E9" w:rsidRPr="00D047E9">
        <w:rPr>
          <w:rFonts w:asciiTheme="majorHAnsi" w:hAnsiTheme="majorHAnsi" w:cstheme="majorHAnsi"/>
        </w:rPr>
        <w:t>E</w:t>
      </w:r>
      <w:r w:rsidRPr="00D047E9">
        <w:rPr>
          <w:rFonts w:asciiTheme="majorHAnsi" w:hAnsiTheme="majorHAnsi" w:cstheme="majorHAnsi"/>
        </w:rPr>
        <w:t xml:space="preserve">l texto anterior se refiere a: </w:t>
      </w:r>
    </w:p>
    <w:p w14:paraId="00000012" w14:textId="77777777" w:rsidR="00FE5442" w:rsidRPr="00D047E9" w:rsidRDefault="009003C3" w:rsidP="00D047E9">
      <w:pPr>
        <w:numPr>
          <w:ilvl w:val="0"/>
          <w:numId w:val="26"/>
        </w:numPr>
        <w:jc w:val="both"/>
        <w:rPr>
          <w:rFonts w:asciiTheme="majorHAnsi" w:hAnsiTheme="majorHAnsi" w:cstheme="majorHAnsi"/>
        </w:rPr>
      </w:pPr>
      <w:r w:rsidRPr="00D047E9">
        <w:rPr>
          <w:rFonts w:asciiTheme="majorHAnsi" w:hAnsiTheme="majorHAnsi" w:cstheme="majorHAnsi"/>
        </w:rPr>
        <w:t>Sistema de parlamentos.</w:t>
      </w:r>
    </w:p>
    <w:p w14:paraId="00000013" w14:textId="77777777" w:rsidR="00FE5442" w:rsidRPr="00D047E9" w:rsidRDefault="009003C3" w:rsidP="00D047E9">
      <w:pPr>
        <w:numPr>
          <w:ilvl w:val="0"/>
          <w:numId w:val="26"/>
        </w:numPr>
        <w:jc w:val="both"/>
        <w:rPr>
          <w:rFonts w:asciiTheme="majorHAnsi" w:hAnsiTheme="majorHAnsi" w:cstheme="majorHAnsi"/>
        </w:rPr>
      </w:pPr>
      <w:r w:rsidRPr="00D047E9">
        <w:rPr>
          <w:rFonts w:asciiTheme="majorHAnsi" w:hAnsiTheme="majorHAnsi" w:cstheme="majorHAnsi"/>
        </w:rPr>
        <w:t>Malocas.</w:t>
      </w:r>
    </w:p>
    <w:p w14:paraId="00000014" w14:textId="77777777" w:rsidR="00FE5442" w:rsidRPr="00D047E9" w:rsidRDefault="009003C3" w:rsidP="00D047E9">
      <w:pPr>
        <w:numPr>
          <w:ilvl w:val="0"/>
          <w:numId w:val="26"/>
        </w:numPr>
        <w:jc w:val="both"/>
        <w:rPr>
          <w:rFonts w:asciiTheme="majorHAnsi" w:hAnsiTheme="majorHAnsi" w:cstheme="majorHAnsi"/>
        </w:rPr>
      </w:pPr>
      <w:r w:rsidRPr="00D047E9">
        <w:rPr>
          <w:rFonts w:asciiTheme="majorHAnsi" w:hAnsiTheme="majorHAnsi" w:cstheme="majorHAnsi"/>
        </w:rPr>
        <w:t>Guerra defensiva creada por Luis de Valdivia.</w:t>
      </w:r>
    </w:p>
    <w:p w14:paraId="00000015" w14:textId="77777777" w:rsidR="00FE5442" w:rsidRPr="00D047E9" w:rsidRDefault="009003C3" w:rsidP="00D047E9">
      <w:pPr>
        <w:numPr>
          <w:ilvl w:val="0"/>
          <w:numId w:val="26"/>
        </w:numPr>
        <w:jc w:val="both"/>
        <w:rPr>
          <w:rFonts w:asciiTheme="majorHAnsi" w:hAnsiTheme="majorHAnsi" w:cstheme="majorHAnsi"/>
        </w:rPr>
      </w:pPr>
      <w:r w:rsidRPr="00D047E9">
        <w:rPr>
          <w:rFonts w:asciiTheme="majorHAnsi" w:hAnsiTheme="majorHAnsi" w:cstheme="majorHAnsi"/>
        </w:rPr>
        <w:t>Guerra ofensiva creada por Alonso de Ribera.</w:t>
      </w:r>
    </w:p>
    <w:p w14:paraId="00000016" w14:textId="77777777" w:rsidR="00FE5442" w:rsidRPr="00D047E9" w:rsidRDefault="009003C3" w:rsidP="00D047E9">
      <w:pPr>
        <w:numPr>
          <w:ilvl w:val="0"/>
          <w:numId w:val="26"/>
        </w:numPr>
        <w:jc w:val="both"/>
        <w:rPr>
          <w:rFonts w:asciiTheme="majorHAnsi" w:hAnsiTheme="majorHAnsi" w:cstheme="majorHAnsi"/>
        </w:rPr>
      </w:pPr>
      <w:r w:rsidRPr="00D047E9">
        <w:rPr>
          <w:rFonts w:asciiTheme="majorHAnsi" w:hAnsiTheme="majorHAnsi" w:cstheme="majorHAnsi"/>
        </w:rPr>
        <w:t xml:space="preserve">Malones. </w:t>
      </w:r>
    </w:p>
    <w:p w14:paraId="00000017" w14:textId="77777777" w:rsidR="00FE5442" w:rsidRPr="00D047E9" w:rsidRDefault="009003C3" w:rsidP="00D047E9">
      <w:pPr>
        <w:jc w:val="both"/>
        <w:rPr>
          <w:rFonts w:asciiTheme="majorHAnsi" w:hAnsiTheme="majorHAnsi" w:cstheme="majorHAnsi"/>
        </w:rPr>
      </w:pPr>
      <w:r w:rsidRPr="00D047E9">
        <w:rPr>
          <w:rFonts w:asciiTheme="majorHAnsi" w:hAnsiTheme="majorHAnsi" w:cstheme="majorHAnsi"/>
        </w:rPr>
        <w:t xml:space="preserve">     </w:t>
      </w:r>
    </w:p>
    <w:p w14:paraId="00000018" w14:textId="46EFFCB4" w:rsidR="00FE5442" w:rsidRPr="00D047E9" w:rsidRDefault="009003C3" w:rsidP="00D047E9">
      <w:pPr>
        <w:jc w:val="both"/>
        <w:rPr>
          <w:rFonts w:asciiTheme="majorHAnsi" w:hAnsiTheme="majorHAnsi" w:cstheme="majorHAnsi"/>
        </w:rPr>
      </w:pPr>
      <w:r w:rsidRPr="00D047E9">
        <w:rPr>
          <w:rFonts w:asciiTheme="majorHAnsi" w:hAnsiTheme="majorHAnsi" w:cstheme="majorHAnsi"/>
        </w:rPr>
        <w:t xml:space="preserve">   3. ¿Quiénes denunciaban las injusticias que se cometían con los indígenas</w:t>
      </w:r>
      <w:r w:rsidR="00C507F0">
        <w:rPr>
          <w:rFonts w:asciiTheme="majorHAnsi" w:hAnsiTheme="majorHAnsi" w:cstheme="majorHAnsi"/>
        </w:rPr>
        <w:t xml:space="preserve"> </w:t>
      </w:r>
      <w:r w:rsidRPr="00D047E9">
        <w:rPr>
          <w:rFonts w:asciiTheme="majorHAnsi" w:hAnsiTheme="majorHAnsi" w:cstheme="majorHAnsi"/>
        </w:rPr>
        <w:t xml:space="preserve">encomendados? </w:t>
      </w:r>
    </w:p>
    <w:p w14:paraId="00000019" w14:textId="77777777" w:rsidR="00FE5442" w:rsidRPr="00D047E9" w:rsidRDefault="009003C3" w:rsidP="00D047E9">
      <w:pPr>
        <w:numPr>
          <w:ilvl w:val="0"/>
          <w:numId w:val="27"/>
        </w:numPr>
        <w:jc w:val="both"/>
        <w:rPr>
          <w:rFonts w:asciiTheme="majorHAnsi" w:hAnsiTheme="majorHAnsi" w:cstheme="majorHAnsi"/>
        </w:rPr>
      </w:pPr>
      <w:r w:rsidRPr="00D047E9">
        <w:rPr>
          <w:rFonts w:asciiTheme="majorHAnsi" w:hAnsiTheme="majorHAnsi" w:cstheme="majorHAnsi"/>
        </w:rPr>
        <w:t>Los encomenderos.</w:t>
      </w:r>
    </w:p>
    <w:p w14:paraId="0000001A" w14:textId="77777777" w:rsidR="00FE5442" w:rsidRPr="00D047E9" w:rsidRDefault="009003C3" w:rsidP="00D047E9">
      <w:pPr>
        <w:numPr>
          <w:ilvl w:val="0"/>
          <w:numId w:val="27"/>
        </w:numPr>
        <w:jc w:val="both"/>
        <w:rPr>
          <w:rFonts w:asciiTheme="majorHAnsi" w:hAnsiTheme="majorHAnsi" w:cstheme="majorHAnsi"/>
        </w:rPr>
      </w:pPr>
      <w:r w:rsidRPr="00D047E9">
        <w:rPr>
          <w:rFonts w:asciiTheme="majorHAnsi" w:hAnsiTheme="majorHAnsi" w:cstheme="majorHAnsi"/>
        </w:rPr>
        <w:t>Los traficantes de esclavos negros.</w:t>
      </w:r>
    </w:p>
    <w:p w14:paraId="0000001B" w14:textId="77777777" w:rsidR="00FE5442" w:rsidRPr="00D047E9" w:rsidRDefault="009003C3" w:rsidP="00D047E9">
      <w:pPr>
        <w:numPr>
          <w:ilvl w:val="0"/>
          <w:numId w:val="27"/>
        </w:numPr>
        <w:jc w:val="both"/>
        <w:rPr>
          <w:rFonts w:asciiTheme="majorHAnsi" w:hAnsiTheme="majorHAnsi" w:cstheme="majorHAnsi"/>
        </w:rPr>
      </w:pPr>
      <w:r w:rsidRPr="00D047E9">
        <w:rPr>
          <w:rFonts w:asciiTheme="majorHAnsi" w:hAnsiTheme="majorHAnsi" w:cstheme="majorHAnsi"/>
        </w:rPr>
        <w:t>Los soldados.</w:t>
      </w:r>
    </w:p>
    <w:p w14:paraId="0000001C" w14:textId="77777777" w:rsidR="00FE5442" w:rsidRPr="00D047E9" w:rsidRDefault="009003C3" w:rsidP="00D047E9">
      <w:pPr>
        <w:numPr>
          <w:ilvl w:val="0"/>
          <w:numId w:val="27"/>
        </w:numPr>
        <w:jc w:val="both"/>
        <w:rPr>
          <w:rFonts w:asciiTheme="majorHAnsi" w:hAnsiTheme="majorHAnsi" w:cstheme="majorHAnsi"/>
        </w:rPr>
      </w:pPr>
      <w:r w:rsidRPr="00D047E9">
        <w:rPr>
          <w:rFonts w:asciiTheme="majorHAnsi" w:hAnsiTheme="majorHAnsi" w:cstheme="majorHAnsi"/>
        </w:rPr>
        <w:t>Los sacerdotes.</w:t>
      </w:r>
    </w:p>
    <w:p w14:paraId="0000001D" w14:textId="70A9C87D" w:rsidR="00FE5442" w:rsidRPr="00D047E9" w:rsidRDefault="00A4694A" w:rsidP="00D047E9">
      <w:pPr>
        <w:numPr>
          <w:ilvl w:val="0"/>
          <w:numId w:val="27"/>
        </w:numPr>
        <w:jc w:val="both"/>
        <w:rPr>
          <w:rFonts w:asciiTheme="majorHAnsi" w:hAnsiTheme="majorHAnsi" w:cstheme="majorHAnsi"/>
        </w:rPr>
      </w:pPr>
      <w:r>
        <w:rPr>
          <w:rFonts w:asciiTheme="majorHAnsi" w:hAnsiTheme="majorHAnsi" w:cstheme="majorHAnsi"/>
        </w:rPr>
        <w:t>L</w:t>
      </w:r>
      <w:r w:rsidR="009003C3" w:rsidRPr="00D047E9">
        <w:rPr>
          <w:rFonts w:asciiTheme="majorHAnsi" w:hAnsiTheme="majorHAnsi" w:cstheme="majorHAnsi"/>
        </w:rPr>
        <w:t xml:space="preserve">os hacendados. </w:t>
      </w:r>
    </w:p>
    <w:p w14:paraId="0000001E" w14:textId="77777777" w:rsidR="00FE5442" w:rsidRPr="00D047E9" w:rsidRDefault="00FE5442" w:rsidP="00D047E9">
      <w:pPr>
        <w:ind w:left="720"/>
        <w:jc w:val="both"/>
        <w:rPr>
          <w:rFonts w:asciiTheme="majorHAnsi" w:hAnsiTheme="majorHAnsi" w:cstheme="majorHAnsi"/>
        </w:rPr>
      </w:pPr>
    </w:p>
    <w:p w14:paraId="0000001F" w14:textId="77777777" w:rsidR="00FE5442" w:rsidRPr="00D047E9" w:rsidRDefault="009003C3" w:rsidP="00D047E9">
      <w:pPr>
        <w:jc w:val="both"/>
        <w:rPr>
          <w:rFonts w:asciiTheme="majorHAnsi" w:hAnsiTheme="majorHAnsi" w:cstheme="majorHAnsi"/>
        </w:rPr>
      </w:pPr>
      <w:r w:rsidRPr="00D047E9">
        <w:rPr>
          <w:rFonts w:asciiTheme="majorHAnsi" w:hAnsiTheme="majorHAnsi" w:cstheme="majorHAnsi"/>
        </w:rPr>
        <w:t xml:space="preserve"> 4. El triunfo mapuche cambió al carácter del ejército español, el que se convirtió en un ejército permanente y profesional financiado con fondos reales, que se enviaban anualmente y recibía el nombre de:</w:t>
      </w:r>
    </w:p>
    <w:p w14:paraId="00000020" w14:textId="77777777" w:rsidR="00FE5442" w:rsidRPr="00D047E9" w:rsidRDefault="009003C3" w:rsidP="00D047E9">
      <w:pPr>
        <w:numPr>
          <w:ilvl w:val="0"/>
          <w:numId w:val="22"/>
        </w:numPr>
        <w:jc w:val="both"/>
        <w:rPr>
          <w:rFonts w:asciiTheme="majorHAnsi" w:hAnsiTheme="majorHAnsi" w:cstheme="majorHAnsi"/>
        </w:rPr>
      </w:pPr>
      <w:r w:rsidRPr="00D047E9">
        <w:rPr>
          <w:rFonts w:asciiTheme="majorHAnsi" w:hAnsiTheme="majorHAnsi" w:cstheme="majorHAnsi"/>
        </w:rPr>
        <w:t>Real situado.</w:t>
      </w:r>
    </w:p>
    <w:p w14:paraId="00000021" w14:textId="77777777" w:rsidR="00FE5442" w:rsidRPr="00D047E9" w:rsidRDefault="009003C3" w:rsidP="00D047E9">
      <w:pPr>
        <w:numPr>
          <w:ilvl w:val="0"/>
          <w:numId w:val="22"/>
        </w:numPr>
        <w:jc w:val="both"/>
        <w:rPr>
          <w:rFonts w:asciiTheme="majorHAnsi" w:hAnsiTheme="majorHAnsi" w:cstheme="majorHAnsi"/>
        </w:rPr>
      </w:pPr>
      <w:r w:rsidRPr="00D047E9">
        <w:rPr>
          <w:rFonts w:asciiTheme="majorHAnsi" w:hAnsiTheme="majorHAnsi" w:cstheme="majorHAnsi"/>
        </w:rPr>
        <w:t>Tasa de Santillán.</w:t>
      </w:r>
    </w:p>
    <w:p w14:paraId="00000022" w14:textId="77777777" w:rsidR="00FE5442" w:rsidRPr="00D047E9" w:rsidRDefault="009003C3" w:rsidP="00D047E9">
      <w:pPr>
        <w:numPr>
          <w:ilvl w:val="0"/>
          <w:numId w:val="22"/>
        </w:numPr>
        <w:jc w:val="both"/>
        <w:rPr>
          <w:rFonts w:asciiTheme="majorHAnsi" w:hAnsiTheme="majorHAnsi" w:cstheme="majorHAnsi"/>
        </w:rPr>
      </w:pPr>
      <w:r w:rsidRPr="00D047E9">
        <w:rPr>
          <w:rFonts w:asciiTheme="majorHAnsi" w:hAnsiTheme="majorHAnsi" w:cstheme="majorHAnsi"/>
        </w:rPr>
        <w:t>Guerra ofensiva.</w:t>
      </w:r>
    </w:p>
    <w:p w14:paraId="00000023" w14:textId="77777777" w:rsidR="00FE5442" w:rsidRPr="00D047E9" w:rsidRDefault="009003C3" w:rsidP="00D047E9">
      <w:pPr>
        <w:numPr>
          <w:ilvl w:val="0"/>
          <w:numId w:val="22"/>
        </w:numPr>
        <w:jc w:val="both"/>
        <w:rPr>
          <w:rFonts w:asciiTheme="majorHAnsi" w:hAnsiTheme="majorHAnsi" w:cstheme="majorHAnsi"/>
        </w:rPr>
      </w:pPr>
      <w:r w:rsidRPr="00D047E9">
        <w:rPr>
          <w:rFonts w:asciiTheme="majorHAnsi" w:hAnsiTheme="majorHAnsi" w:cstheme="majorHAnsi"/>
        </w:rPr>
        <w:t>Guerra defensiva.</w:t>
      </w:r>
    </w:p>
    <w:p w14:paraId="00000024" w14:textId="77777777" w:rsidR="00FE5442" w:rsidRPr="00D047E9" w:rsidRDefault="009003C3" w:rsidP="00D047E9">
      <w:pPr>
        <w:numPr>
          <w:ilvl w:val="0"/>
          <w:numId w:val="22"/>
        </w:numPr>
        <w:jc w:val="both"/>
        <w:rPr>
          <w:rFonts w:asciiTheme="majorHAnsi" w:hAnsiTheme="majorHAnsi" w:cstheme="majorHAnsi"/>
        </w:rPr>
      </w:pPr>
      <w:r w:rsidRPr="00D047E9">
        <w:rPr>
          <w:rFonts w:asciiTheme="majorHAnsi" w:hAnsiTheme="majorHAnsi" w:cstheme="majorHAnsi"/>
        </w:rPr>
        <w:t>Malones.</w:t>
      </w:r>
    </w:p>
    <w:p w14:paraId="00000025" w14:textId="77777777" w:rsidR="00FE5442" w:rsidRPr="00D047E9" w:rsidRDefault="00FE5442" w:rsidP="00D047E9">
      <w:pPr>
        <w:jc w:val="both"/>
        <w:rPr>
          <w:rFonts w:asciiTheme="majorHAnsi" w:hAnsiTheme="majorHAnsi" w:cstheme="majorHAnsi"/>
        </w:rPr>
      </w:pPr>
    </w:p>
    <w:p w14:paraId="00000026" w14:textId="77777777" w:rsidR="00FE5442" w:rsidRPr="00D047E9" w:rsidRDefault="009003C3" w:rsidP="00D047E9">
      <w:pPr>
        <w:jc w:val="both"/>
        <w:rPr>
          <w:rFonts w:asciiTheme="majorHAnsi" w:hAnsiTheme="majorHAnsi" w:cstheme="majorHAnsi"/>
        </w:rPr>
      </w:pPr>
      <w:r w:rsidRPr="00D047E9">
        <w:rPr>
          <w:rFonts w:asciiTheme="majorHAnsi" w:hAnsiTheme="majorHAnsi" w:cstheme="majorHAnsi"/>
        </w:rPr>
        <w:t>5. El gobernador García Hurtado de Mendoza se hizo acompañar en Chile por el poeta Alonso de Ercilla, quien relató los hechos de la guerra en su poema la Araucana. ¿A cuál de las motivaciones de los conquistadores puedes relacionar el hecho anterior?:</w:t>
      </w:r>
    </w:p>
    <w:p w14:paraId="00000027" w14:textId="77777777" w:rsidR="00FE5442" w:rsidRPr="00D047E9" w:rsidRDefault="009003C3" w:rsidP="00D047E9">
      <w:pPr>
        <w:numPr>
          <w:ilvl w:val="0"/>
          <w:numId w:val="28"/>
        </w:numPr>
        <w:jc w:val="both"/>
        <w:rPr>
          <w:rFonts w:asciiTheme="majorHAnsi" w:hAnsiTheme="majorHAnsi" w:cstheme="majorHAnsi"/>
        </w:rPr>
      </w:pPr>
      <w:r w:rsidRPr="00D047E9">
        <w:rPr>
          <w:rFonts w:asciiTheme="majorHAnsi" w:hAnsiTheme="majorHAnsi" w:cstheme="majorHAnsi"/>
        </w:rPr>
        <w:t>Encontrar riquezas, especialmente oro y plata.</w:t>
      </w:r>
    </w:p>
    <w:p w14:paraId="00000028" w14:textId="77777777" w:rsidR="00FE5442" w:rsidRPr="00D047E9" w:rsidRDefault="009003C3" w:rsidP="00D047E9">
      <w:pPr>
        <w:numPr>
          <w:ilvl w:val="0"/>
          <w:numId w:val="28"/>
        </w:numPr>
        <w:jc w:val="both"/>
        <w:rPr>
          <w:rFonts w:asciiTheme="majorHAnsi" w:hAnsiTheme="majorHAnsi" w:cstheme="majorHAnsi"/>
        </w:rPr>
      </w:pPr>
      <w:r w:rsidRPr="00D047E9">
        <w:rPr>
          <w:rFonts w:asciiTheme="majorHAnsi" w:hAnsiTheme="majorHAnsi" w:cstheme="majorHAnsi"/>
        </w:rPr>
        <w:t>Deseo de difundir la fe cristiana.</w:t>
      </w:r>
    </w:p>
    <w:p w14:paraId="00000029" w14:textId="77777777" w:rsidR="00FE5442" w:rsidRPr="00D047E9" w:rsidRDefault="009003C3" w:rsidP="00D047E9">
      <w:pPr>
        <w:numPr>
          <w:ilvl w:val="0"/>
          <w:numId w:val="28"/>
        </w:numPr>
        <w:jc w:val="both"/>
        <w:rPr>
          <w:rFonts w:asciiTheme="majorHAnsi" w:hAnsiTheme="majorHAnsi" w:cstheme="majorHAnsi"/>
        </w:rPr>
      </w:pPr>
      <w:r w:rsidRPr="00D047E9">
        <w:rPr>
          <w:rFonts w:asciiTheme="majorHAnsi" w:hAnsiTheme="majorHAnsi" w:cstheme="majorHAnsi"/>
        </w:rPr>
        <w:t>Alcanzan la fama y la gloria con grandes hazañas.</w:t>
      </w:r>
    </w:p>
    <w:p w14:paraId="0000002A" w14:textId="77777777" w:rsidR="00FE5442" w:rsidRPr="00D047E9" w:rsidRDefault="009003C3" w:rsidP="00D047E9">
      <w:pPr>
        <w:numPr>
          <w:ilvl w:val="0"/>
          <w:numId w:val="28"/>
        </w:numPr>
        <w:jc w:val="both"/>
        <w:rPr>
          <w:rFonts w:asciiTheme="majorHAnsi" w:hAnsiTheme="majorHAnsi" w:cstheme="majorHAnsi"/>
        </w:rPr>
      </w:pPr>
      <w:r w:rsidRPr="00D047E9">
        <w:rPr>
          <w:rFonts w:asciiTheme="majorHAnsi" w:hAnsiTheme="majorHAnsi" w:cstheme="majorHAnsi"/>
        </w:rPr>
        <w:t>Servir al rey aportándole riqueza.</w:t>
      </w:r>
    </w:p>
    <w:p w14:paraId="0000002B" w14:textId="1B2F1410" w:rsidR="00FE5442" w:rsidRPr="00D047E9" w:rsidRDefault="009003C3" w:rsidP="00D047E9">
      <w:pPr>
        <w:numPr>
          <w:ilvl w:val="0"/>
          <w:numId w:val="28"/>
        </w:numPr>
        <w:jc w:val="both"/>
        <w:rPr>
          <w:rFonts w:asciiTheme="majorHAnsi" w:hAnsiTheme="majorHAnsi" w:cstheme="majorHAnsi"/>
        </w:rPr>
      </w:pPr>
      <w:r w:rsidRPr="00D047E9">
        <w:rPr>
          <w:rFonts w:asciiTheme="majorHAnsi" w:hAnsiTheme="majorHAnsi" w:cstheme="majorHAnsi"/>
        </w:rPr>
        <w:t xml:space="preserve">Todas las anteriores. </w:t>
      </w:r>
    </w:p>
    <w:p w14:paraId="78215C16" w14:textId="71B5CFDF" w:rsidR="00D047E9" w:rsidRPr="00D047E9" w:rsidRDefault="00D047E9" w:rsidP="00D047E9">
      <w:pPr>
        <w:jc w:val="both"/>
        <w:rPr>
          <w:rFonts w:asciiTheme="majorHAnsi" w:hAnsiTheme="majorHAnsi" w:cstheme="majorHAnsi"/>
        </w:rPr>
      </w:pPr>
    </w:p>
    <w:p w14:paraId="0000002C" w14:textId="46789669" w:rsidR="00FE5442" w:rsidRPr="00D047E9" w:rsidRDefault="009003C3" w:rsidP="00D047E9">
      <w:pPr>
        <w:jc w:val="both"/>
        <w:rPr>
          <w:rFonts w:asciiTheme="majorHAnsi" w:hAnsiTheme="majorHAnsi" w:cstheme="majorHAnsi"/>
          <w:i/>
        </w:rPr>
      </w:pPr>
      <w:r w:rsidRPr="00D047E9">
        <w:rPr>
          <w:rFonts w:asciiTheme="majorHAnsi" w:hAnsiTheme="majorHAnsi" w:cstheme="majorHAnsi"/>
        </w:rPr>
        <w:t>6. “</w:t>
      </w:r>
      <w:r w:rsidR="00D047E9" w:rsidRPr="00D047E9">
        <w:rPr>
          <w:rFonts w:asciiTheme="majorHAnsi" w:hAnsiTheme="majorHAnsi" w:cstheme="majorHAnsi"/>
          <w:i/>
        </w:rPr>
        <w:t>L</w:t>
      </w:r>
      <w:r w:rsidRPr="00D047E9">
        <w:rPr>
          <w:rFonts w:asciiTheme="majorHAnsi" w:hAnsiTheme="majorHAnsi" w:cstheme="majorHAnsi"/>
          <w:i/>
        </w:rPr>
        <w:t>uego repartí todos los caciques, que hay del río para acá sin dar ninguno de la otra parte, por sus lebos, cada uno de su nombre que son como apellidos y por donde los indios reconocen la sujeción a sus superiores, entre ciento y veinticinco conquistadores y les repartí los lebos e indios de ellos de dos leguas a la redonda para el servicio de la casa”.</w:t>
      </w:r>
    </w:p>
    <w:p w14:paraId="0000002D" w14:textId="77777777" w:rsidR="00FE5442" w:rsidRPr="00D047E9" w:rsidRDefault="009003C3" w:rsidP="00D047E9">
      <w:pPr>
        <w:jc w:val="both"/>
        <w:rPr>
          <w:rFonts w:asciiTheme="majorHAnsi" w:hAnsiTheme="majorHAnsi" w:cstheme="majorHAnsi"/>
          <w:b/>
        </w:rPr>
      </w:pPr>
      <w:r w:rsidRPr="00D047E9">
        <w:rPr>
          <w:rFonts w:asciiTheme="majorHAnsi" w:hAnsiTheme="majorHAnsi" w:cstheme="majorHAnsi"/>
        </w:rPr>
        <w:t xml:space="preserve">                                                  </w:t>
      </w:r>
      <w:r w:rsidRPr="00D047E9">
        <w:rPr>
          <w:rFonts w:asciiTheme="majorHAnsi" w:hAnsiTheme="majorHAnsi" w:cstheme="majorHAnsi"/>
          <w:b/>
        </w:rPr>
        <w:t>(Pedro de Valdivia, carta a Carlos V, Concepción, 1551)</w:t>
      </w:r>
    </w:p>
    <w:p w14:paraId="0000002F" w14:textId="77777777" w:rsidR="00FE5442" w:rsidRPr="00D047E9" w:rsidRDefault="009003C3" w:rsidP="00D047E9">
      <w:pPr>
        <w:jc w:val="both"/>
        <w:rPr>
          <w:rFonts w:asciiTheme="majorHAnsi" w:hAnsiTheme="majorHAnsi" w:cstheme="majorHAnsi"/>
        </w:rPr>
      </w:pPr>
      <w:r w:rsidRPr="00D047E9">
        <w:rPr>
          <w:rFonts w:asciiTheme="majorHAnsi" w:hAnsiTheme="majorHAnsi" w:cstheme="majorHAnsi"/>
        </w:rPr>
        <w:t xml:space="preserve">     En este párrafo se refiere a: </w:t>
      </w:r>
    </w:p>
    <w:p w14:paraId="00000030" w14:textId="77777777" w:rsidR="00FE5442" w:rsidRPr="00D047E9" w:rsidRDefault="009003C3" w:rsidP="00D047E9">
      <w:pPr>
        <w:numPr>
          <w:ilvl w:val="0"/>
          <w:numId w:val="5"/>
        </w:numPr>
        <w:jc w:val="both"/>
        <w:rPr>
          <w:rFonts w:asciiTheme="majorHAnsi" w:hAnsiTheme="majorHAnsi" w:cstheme="majorHAnsi"/>
        </w:rPr>
      </w:pPr>
      <w:r w:rsidRPr="00D047E9">
        <w:rPr>
          <w:rFonts w:asciiTheme="majorHAnsi" w:hAnsiTheme="majorHAnsi" w:cstheme="majorHAnsi"/>
        </w:rPr>
        <w:t>La encomienda de indios.</w:t>
      </w:r>
    </w:p>
    <w:p w14:paraId="00000031" w14:textId="77777777" w:rsidR="00FE5442" w:rsidRPr="00D047E9" w:rsidRDefault="009003C3" w:rsidP="00D047E9">
      <w:pPr>
        <w:numPr>
          <w:ilvl w:val="0"/>
          <w:numId w:val="5"/>
        </w:numPr>
        <w:jc w:val="both"/>
        <w:rPr>
          <w:rFonts w:asciiTheme="majorHAnsi" w:hAnsiTheme="majorHAnsi" w:cstheme="majorHAnsi"/>
        </w:rPr>
      </w:pPr>
      <w:r w:rsidRPr="00D047E9">
        <w:rPr>
          <w:rFonts w:asciiTheme="majorHAnsi" w:hAnsiTheme="majorHAnsi" w:cstheme="majorHAnsi"/>
        </w:rPr>
        <w:t xml:space="preserve">Las tasas de indios. </w:t>
      </w:r>
    </w:p>
    <w:p w14:paraId="00000032" w14:textId="77777777" w:rsidR="00FE5442" w:rsidRPr="00D047E9" w:rsidRDefault="009003C3" w:rsidP="00D047E9">
      <w:pPr>
        <w:numPr>
          <w:ilvl w:val="0"/>
          <w:numId w:val="5"/>
        </w:numPr>
        <w:jc w:val="both"/>
        <w:rPr>
          <w:rFonts w:asciiTheme="majorHAnsi" w:hAnsiTheme="majorHAnsi" w:cstheme="majorHAnsi"/>
        </w:rPr>
      </w:pPr>
      <w:r w:rsidRPr="00D047E9">
        <w:rPr>
          <w:rFonts w:asciiTheme="majorHAnsi" w:hAnsiTheme="majorHAnsi" w:cstheme="majorHAnsi"/>
        </w:rPr>
        <w:t xml:space="preserve">La esclavitud indígena. </w:t>
      </w:r>
    </w:p>
    <w:p w14:paraId="00000033" w14:textId="77777777" w:rsidR="00FE5442" w:rsidRPr="00D047E9" w:rsidRDefault="009003C3" w:rsidP="00D047E9">
      <w:pPr>
        <w:numPr>
          <w:ilvl w:val="0"/>
          <w:numId w:val="5"/>
        </w:numPr>
        <w:jc w:val="both"/>
        <w:rPr>
          <w:rFonts w:asciiTheme="majorHAnsi" w:hAnsiTheme="majorHAnsi" w:cstheme="majorHAnsi"/>
        </w:rPr>
      </w:pPr>
      <w:r w:rsidRPr="00D047E9">
        <w:rPr>
          <w:rFonts w:asciiTheme="majorHAnsi" w:hAnsiTheme="majorHAnsi" w:cstheme="majorHAnsi"/>
        </w:rPr>
        <w:t>Los indios amigos.</w:t>
      </w:r>
    </w:p>
    <w:p w14:paraId="00000034" w14:textId="77777777" w:rsidR="00FE5442" w:rsidRPr="00D047E9" w:rsidRDefault="009003C3" w:rsidP="00D047E9">
      <w:pPr>
        <w:numPr>
          <w:ilvl w:val="0"/>
          <w:numId w:val="5"/>
        </w:numPr>
        <w:jc w:val="both"/>
        <w:rPr>
          <w:rFonts w:asciiTheme="majorHAnsi" w:hAnsiTheme="majorHAnsi" w:cstheme="majorHAnsi"/>
        </w:rPr>
      </w:pPr>
      <w:r w:rsidRPr="00D047E9">
        <w:rPr>
          <w:rFonts w:asciiTheme="majorHAnsi" w:hAnsiTheme="majorHAnsi" w:cstheme="majorHAnsi"/>
        </w:rPr>
        <w:t xml:space="preserve">Ninguna de las anteriores. </w:t>
      </w:r>
    </w:p>
    <w:p w14:paraId="00000035" w14:textId="77777777" w:rsidR="00FE5442" w:rsidRPr="00D047E9" w:rsidRDefault="00FE5442" w:rsidP="00D047E9">
      <w:pPr>
        <w:jc w:val="both"/>
        <w:rPr>
          <w:rFonts w:asciiTheme="majorHAnsi" w:hAnsiTheme="majorHAnsi" w:cstheme="majorHAnsi"/>
        </w:rPr>
      </w:pPr>
    </w:p>
    <w:p w14:paraId="00000036" w14:textId="77777777" w:rsidR="00FE5442" w:rsidRPr="00D047E9" w:rsidRDefault="009003C3" w:rsidP="00D047E9">
      <w:pPr>
        <w:jc w:val="both"/>
        <w:rPr>
          <w:rFonts w:asciiTheme="majorHAnsi" w:hAnsiTheme="majorHAnsi" w:cstheme="majorHAnsi"/>
        </w:rPr>
      </w:pPr>
      <w:r w:rsidRPr="00D047E9">
        <w:rPr>
          <w:rFonts w:asciiTheme="majorHAnsi" w:hAnsiTheme="majorHAnsi" w:cstheme="majorHAnsi"/>
        </w:rPr>
        <w:t xml:space="preserve">7. </w:t>
      </w:r>
      <w:r w:rsidRPr="00D047E9">
        <w:rPr>
          <w:rFonts w:asciiTheme="majorHAnsi" w:hAnsiTheme="majorHAnsi" w:cstheme="majorHAnsi"/>
          <w:i/>
        </w:rPr>
        <w:t>“son grandes reuniones entre las autoridades mapuches y españolas en donde se hablaba largamente, se intercambiaban regalos y se prometía la paz”</w:t>
      </w:r>
      <w:r w:rsidRPr="00D047E9">
        <w:rPr>
          <w:rFonts w:asciiTheme="majorHAnsi" w:hAnsiTheme="majorHAnsi" w:cstheme="majorHAnsi"/>
        </w:rPr>
        <w:t>. Esta definición corresponde a los(as):</w:t>
      </w:r>
    </w:p>
    <w:p w14:paraId="00000037" w14:textId="77777777" w:rsidR="00FE5442" w:rsidRPr="00D047E9" w:rsidRDefault="009003C3" w:rsidP="00D047E9">
      <w:pPr>
        <w:numPr>
          <w:ilvl w:val="0"/>
          <w:numId w:val="8"/>
        </w:numPr>
        <w:jc w:val="both"/>
        <w:rPr>
          <w:rFonts w:asciiTheme="majorHAnsi" w:hAnsiTheme="majorHAnsi" w:cstheme="majorHAnsi"/>
        </w:rPr>
      </w:pPr>
      <w:r w:rsidRPr="00D047E9">
        <w:rPr>
          <w:rFonts w:asciiTheme="majorHAnsi" w:hAnsiTheme="majorHAnsi" w:cstheme="majorHAnsi"/>
        </w:rPr>
        <w:t>Visitas.</w:t>
      </w:r>
    </w:p>
    <w:p w14:paraId="00000038" w14:textId="77777777" w:rsidR="00FE5442" w:rsidRPr="00D047E9" w:rsidRDefault="009003C3" w:rsidP="00D047E9">
      <w:pPr>
        <w:numPr>
          <w:ilvl w:val="0"/>
          <w:numId w:val="8"/>
        </w:numPr>
        <w:jc w:val="both"/>
        <w:rPr>
          <w:rFonts w:asciiTheme="majorHAnsi" w:hAnsiTheme="majorHAnsi" w:cstheme="majorHAnsi"/>
        </w:rPr>
      </w:pPr>
      <w:r w:rsidRPr="00D047E9">
        <w:rPr>
          <w:rFonts w:asciiTheme="majorHAnsi" w:hAnsiTheme="majorHAnsi" w:cstheme="majorHAnsi"/>
        </w:rPr>
        <w:t>Encuentros.</w:t>
      </w:r>
    </w:p>
    <w:p w14:paraId="00000039" w14:textId="77777777" w:rsidR="00FE5442" w:rsidRPr="00D047E9" w:rsidRDefault="009003C3" w:rsidP="00D047E9">
      <w:pPr>
        <w:numPr>
          <w:ilvl w:val="0"/>
          <w:numId w:val="8"/>
        </w:numPr>
        <w:jc w:val="both"/>
        <w:rPr>
          <w:rFonts w:asciiTheme="majorHAnsi" w:hAnsiTheme="majorHAnsi" w:cstheme="majorHAnsi"/>
        </w:rPr>
      </w:pPr>
      <w:r w:rsidRPr="00D047E9">
        <w:rPr>
          <w:rFonts w:asciiTheme="majorHAnsi" w:hAnsiTheme="majorHAnsi" w:cstheme="majorHAnsi"/>
        </w:rPr>
        <w:t>Misiones.</w:t>
      </w:r>
    </w:p>
    <w:p w14:paraId="0000003A" w14:textId="77777777" w:rsidR="00FE5442" w:rsidRPr="00D047E9" w:rsidRDefault="009003C3" w:rsidP="00D047E9">
      <w:pPr>
        <w:numPr>
          <w:ilvl w:val="0"/>
          <w:numId w:val="8"/>
        </w:numPr>
        <w:jc w:val="both"/>
        <w:rPr>
          <w:rFonts w:asciiTheme="majorHAnsi" w:hAnsiTheme="majorHAnsi" w:cstheme="majorHAnsi"/>
        </w:rPr>
      </w:pPr>
      <w:r w:rsidRPr="00D047E9">
        <w:rPr>
          <w:rFonts w:asciiTheme="majorHAnsi" w:hAnsiTheme="majorHAnsi" w:cstheme="majorHAnsi"/>
        </w:rPr>
        <w:t>Parlamentos.</w:t>
      </w:r>
    </w:p>
    <w:p w14:paraId="0000003B" w14:textId="77777777" w:rsidR="00FE5442" w:rsidRPr="00D047E9" w:rsidRDefault="009003C3" w:rsidP="00D047E9">
      <w:pPr>
        <w:numPr>
          <w:ilvl w:val="0"/>
          <w:numId w:val="8"/>
        </w:numPr>
        <w:jc w:val="both"/>
        <w:rPr>
          <w:rFonts w:asciiTheme="majorHAnsi" w:hAnsiTheme="majorHAnsi" w:cstheme="majorHAnsi"/>
        </w:rPr>
      </w:pPr>
      <w:r w:rsidRPr="00D047E9">
        <w:rPr>
          <w:rFonts w:asciiTheme="majorHAnsi" w:hAnsiTheme="majorHAnsi" w:cstheme="majorHAnsi"/>
        </w:rPr>
        <w:t>Ninguna de las anteriores.</w:t>
      </w:r>
    </w:p>
    <w:p w14:paraId="0000003C" w14:textId="77777777" w:rsidR="00FE5442" w:rsidRPr="00D047E9" w:rsidRDefault="00FE5442" w:rsidP="00D047E9">
      <w:pPr>
        <w:jc w:val="both"/>
        <w:rPr>
          <w:rFonts w:asciiTheme="majorHAnsi" w:hAnsiTheme="majorHAnsi" w:cstheme="majorHAnsi"/>
        </w:rPr>
      </w:pPr>
    </w:p>
    <w:p w14:paraId="0000003D" w14:textId="77777777" w:rsidR="00FE5442" w:rsidRPr="00D047E9" w:rsidRDefault="009003C3" w:rsidP="00D047E9">
      <w:pPr>
        <w:jc w:val="both"/>
        <w:rPr>
          <w:rFonts w:asciiTheme="majorHAnsi" w:hAnsiTheme="majorHAnsi" w:cstheme="majorHAnsi"/>
        </w:rPr>
      </w:pPr>
      <w:r w:rsidRPr="00D047E9">
        <w:rPr>
          <w:rFonts w:asciiTheme="majorHAnsi" w:hAnsiTheme="majorHAnsi" w:cstheme="majorHAnsi"/>
        </w:rPr>
        <w:t>8. “</w:t>
      </w:r>
      <w:r w:rsidRPr="00D047E9">
        <w:rPr>
          <w:rFonts w:asciiTheme="majorHAnsi" w:hAnsiTheme="majorHAnsi" w:cstheme="majorHAnsi"/>
          <w:i/>
        </w:rPr>
        <w:t xml:space="preserve">La salvación de millones de almas no despierta en nuestro espíritu mucho interés. si no va con ella conjuntamente la obtención de oro y plata” </w:t>
      </w:r>
      <w:r w:rsidRPr="00D047E9">
        <w:rPr>
          <w:rFonts w:asciiTheme="majorHAnsi" w:hAnsiTheme="majorHAnsi" w:cstheme="majorHAnsi"/>
        </w:rPr>
        <w:t xml:space="preserve">Esta frase fue expresada de muchas formas por cronistas españoles. ¿Qué puedes inferir respecto de las motivaciones de los conquistadores? </w:t>
      </w:r>
    </w:p>
    <w:p w14:paraId="0000003E" w14:textId="77777777" w:rsidR="00FE5442" w:rsidRPr="00D047E9" w:rsidRDefault="009003C3" w:rsidP="00D047E9">
      <w:pPr>
        <w:numPr>
          <w:ilvl w:val="0"/>
          <w:numId w:val="18"/>
        </w:numPr>
        <w:jc w:val="both"/>
        <w:rPr>
          <w:rFonts w:asciiTheme="majorHAnsi" w:hAnsiTheme="majorHAnsi" w:cstheme="majorHAnsi"/>
        </w:rPr>
      </w:pPr>
      <w:r w:rsidRPr="00D047E9">
        <w:rPr>
          <w:rFonts w:asciiTheme="majorHAnsi" w:hAnsiTheme="majorHAnsi" w:cstheme="majorHAnsi"/>
        </w:rPr>
        <w:t>No tenían ningún interés en la evangelización de los indígenas.</w:t>
      </w:r>
    </w:p>
    <w:p w14:paraId="0000003F" w14:textId="77777777" w:rsidR="00FE5442" w:rsidRPr="00D047E9" w:rsidRDefault="009003C3" w:rsidP="00D047E9">
      <w:pPr>
        <w:numPr>
          <w:ilvl w:val="0"/>
          <w:numId w:val="18"/>
        </w:numPr>
        <w:jc w:val="both"/>
        <w:rPr>
          <w:rFonts w:asciiTheme="majorHAnsi" w:hAnsiTheme="majorHAnsi" w:cstheme="majorHAnsi"/>
        </w:rPr>
      </w:pPr>
      <w:r w:rsidRPr="00D047E9">
        <w:rPr>
          <w:rFonts w:asciiTheme="majorHAnsi" w:hAnsiTheme="majorHAnsi" w:cstheme="majorHAnsi"/>
        </w:rPr>
        <w:t>Los metales preciosos fueron utilizados para expandir la fe cristiana.</w:t>
      </w:r>
    </w:p>
    <w:p w14:paraId="00000040" w14:textId="77777777" w:rsidR="00FE5442" w:rsidRPr="00D047E9" w:rsidRDefault="009003C3" w:rsidP="00D047E9">
      <w:pPr>
        <w:numPr>
          <w:ilvl w:val="0"/>
          <w:numId w:val="18"/>
        </w:numPr>
        <w:jc w:val="both"/>
        <w:rPr>
          <w:rFonts w:asciiTheme="majorHAnsi" w:hAnsiTheme="majorHAnsi" w:cstheme="majorHAnsi"/>
        </w:rPr>
      </w:pPr>
      <w:r w:rsidRPr="00D047E9">
        <w:rPr>
          <w:rFonts w:asciiTheme="majorHAnsi" w:hAnsiTheme="majorHAnsi" w:cstheme="majorHAnsi"/>
        </w:rPr>
        <w:t>La búsqueda de riquezas no era su motivación primordial.</w:t>
      </w:r>
    </w:p>
    <w:p w14:paraId="00000041" w14:textId="77777777" w:rsidR="00FE5442" w:rsidRPr="00D047E9" w:rsidRDefault="009003C3" w:rsidP="00D047E9">
      <w:pPr>
        <w:numPr>
          <w:ilvl w:val="0"/>
          <w:numId w:val="18"/>
        </w:numPr>
        <w:jc w:val="both"/>
        <w:rPr>
          <w:rFonts w:asciiTheme="majorHAnsi" w:hAnsiTheme="majorHAnsi" w:cstheme="majorHAnsi"/>
        </w:rPr>
      </w:pPr>
      <w:r w:rsidRPr="00D047E9">
        <w:rPr>
          <w:rFonts w:asciiTheme="majorHAnsi" w:hAnsiTheme="majorHAnsi" w:cstheme="majorHAnsi"/>
        </w:rPr>
        <w:t>La búsqueda de riqueza era igual de relevante que la evangelización.</w:t>
      </w:r>
    </w:p>
    <w:p w14:paraId="00000042" w14:textId="77777777" w:rsidR="00FE5442" w:rsidRPr="00D047E9" w:rsidRDefault="009003C3" w:rsidP="00D047E9">
      <w:pPr>
        <w:numPr>
          <w:ilvl w:val="0"/>
          <w:numId w:val="18"/>
        </w:numPr>
        <w:jc w:val="both"/>
        <w:rPr>
          <w:rFonts w:asciiTheme="majorHAnsi" w:hAnsiTheme="majorHAnsi" w:cstheme="majorHAnsi"/>
        </w:rPr>
      </w:pPr>
      <w:r w:rsidRPr="00D047E9">
        <w:rPr>
          <w:rFonts w:asciiTheme="majorHAnsi" w:hAnsiTheme="majorHAnsi" w:cstheme="majorHAnsi"/>
        </w:rPr>
        <w:t>Ninguna de las anteriores.</w:t>
      </w:r>
    </w:p>
    <w:p w14:paraId="00000043" w14:textId="77777777" w:rsidR="00FE5442" w:rsidRPr="00D047E9" w:rsidRDefault="00FE5442" w:rsidP="00D047E9">
      <w:pPr>
        <w:jc w:val="both"/>
        <w:rPr>
          <w:rFonts w:asciiTheme="majorHAnsi" w:hAnsiTheme="majorHAnsi" w:cstheme="majorHAnsi"/>
        </w:rPr>
      </w:pPr>
    </w:p>
    <w:p w14:paraId="00000044" w14:textId="77777777" w:rsidR="00FE5442" w:rsidRPr="00D047E9" w:rsidRDefault="009003C3" w:rsidP="00D047E9">
      <w:pPr>
        <w:jc w:val="both"/>
        <w:rPr>
          <w:rFonts w:asciiTheme="majorHAnsi" w:hAnsiTheme="majorHAnsi" w:cstheme="majorHAnsi"/>
          <w:i/>
        </w:rPr>
      </w:pPr>
      <w:r w:rsidRPr="00D047E9">
        <w:rPr>
          <w:rFonts w:asciiTheme="majorHAnsi" w:hAnsiTheme="majorHAnsi" w:cstheme="majorHAnsi"/>
          <w:i/>
        </w:rPr>
        <w:t>9. “Se aceptó el rito cristiano, dándole un significado indígena, o bien, se mantuvo el rito indígena, dándole un significado cristiano. Fue la mezcla que facilitó para que los naturales asumieran la religión católica, integrándolo a sus propias creencias, y surgió una religiosidad mestiza”.</w:t>
      </w:r>
    </w:p>
    <w:p w14:paraId="00000045" w14:textId="77777777" w:rsidR="00FE5442" w:rsidRPr="00D047E9" w:rsidRDefault="009003C3" w:rsidP="00D047E9">
      <w:pPr>
        <w:jc w:val="both"/>
        <w:rPr>
          <w:rFonts w:asciiTheme="majorHAnsi" w:hAnsiTheme="majorHAnsi" w:cstheme="majorHAnsi"/>
        </w:rPr>
      </w:pPr>
      <w:r w:rsidRPr="00D047E9">
        <w:rPr>
          <w:rFonts w:asciiTheme="majorHAnsi" w:hAnsiTheme="majorHAnsi" w:cstheme="majorHAnsi"/>
          <w:i/>
        </w:rPr>
        <w:t xml:space="preserve">              </w:t>
      </w:r>
      <w:r w:rsidRPr="00D047E9">
        <w:rPr>
          <w:rFonts w:asciiTheme="majorHAnsi" w:hAnsiTheme="majorHAnsi" w:cstheme="majorHAnsi"/>
        </w:rPr>
        <w:t>El texto se refiere a:</w:t>
      </w:r>
    </w:p>
    <w:p w14:paraId="00000046" w14:textId="77777777" w:rsidR="00FE5442" w:rsidRPr="00D047E9" w:rsidRDefault="009003C3" w:rsidP="00D047E9">
      <w:pPr>
        <w:numPr>
          <w:ilvl w:val="0"/>
          <w:numId w:val="7"/>
        </w:numPr>
        <w:jc w:val="both"/>
        <w:rPr>
          <w:rFonts w:asciiTheme="majorHAnsi" w:hAnsiTheme="majorHAnsi" w:cstheme="majorHAnsi"/>
        </w:rPr>
      </w:pPr>
      <w:r w:rsidRPr="00D047E9">
        <w:rPr>
          <w:rFonts w:asciiTheme="majorHAnsi" w:hAnsiTheme="majorHAnsi" w:cstheme="majorHAnsi"/>
        </w:rPr>
        <w:t xml:space="preserve">Pase regio. </w:t>
      </w:r>
    </w:p>
    <w:p w14:paraId="00000047" w14:textId="77777777" w:rsidR="00FE5442" w:rsidRPr="00D047E9" w:rsidRDefault="009003C3" w:rsidP="00D047E9">
      <w:pPr>
        <w:numPr>
          <w:ilvl w:val="0"/>
          <w:numId w:val="7"/>
        </w:numPr>
        <w:jc w:val="both"/>
        <w:rPr>
          <w:rFonts w:asciiTheme="majorHAnsi" w:hAnsiTheme="majorHAnsi" w:cstheme="majorHAnsi"/>
        </w:rPr>
      </w:pPr>
      <w:r w:rsidRPr="00D047E9">
        <w:rPr>
          <w:rFonts w:asciiTheme="majorHAnsi" w:hAnsiTheme="majorHAnsi" w:cstheme="majorHAnsi"/>
        </w:rPr>
        <w:t>Diezmo,</w:t>
      </w:r>
    </w:p>
    <w:p w14:paraId="00000048" w14:textId="77777777" w:rsidR="00FE5442" w:rsidRPr="00D047E9" w:rsidRDefault="009003C3" w:rsidP="00D047E9">
      <w:pPr>
        <w:numPr>
          <w:ilvl w:val="0"/>
          <w:numId w:val="7"/>
        </w:numPr>
        <w:jc w:val="both"/>
        <w:rPr>
          <w:rFonts w:asciiTheme="majorHAnsi" w:hAnsiTheme="majorHAnsi" w:cstheme="majorHAnsi"/>
        </w:rPr>
      </w:pPr>
      <w:r w:rsidRPr="00D047E9">
        <w:rPr>
          <w:rFonts w:asciiTheme="majorHAnsi" w:hAnsiTheme="majorHAnsi" w:cstheme="majorHAnsi"/>
        </w:rPr>
        <w:t>patronato real.</w:t>
      </w:r>
    </w:p>
    <w:p w14:paraId="00000049" w14:textId="77777777" w:rsidR="00FE5442" w:rsidRPr="00D047E9" w:rsidRDefault="009003C3" w:rsidP="00D047E9">
      <w:pPr>
        <w:numPr>
          <w:ilvl w:val="0"/>
          <w:numId w:val="7"/>
        </w:numPr>
        <w:jc w:val="both"/>
        <w:rPr>
          <w:rFonts w:asciiTheme="majorHAnsi" w:hAnsiTheme="majorHAnsi" w:cstheme="majorHAnsi"/>
        </w:rPr>
      </w:pPr>
      <w:r w:rsidRPr="00D047E9">
        <w:rPr>
          <w:rFonts w:asciiTheme="majorHAnsi" w:hAnsiTheme="majorHAnsi" w:cstheme="majorHAnsi"/>
        </w:rPr>
        <w:t>sincretismo.</w:t>
      </w:r>
    </w:p>
    <w:p w14:paraId="0000004A" w14:textId="05314107" w:rsidR="00FE5442" w:rsidRDefault="009003C3" w:rsidP="00D047E9">
      <w:pPr>
        <w:numPr>
          <w:ilvl w:val="0"/>
          <w:numId w:val="7"/>
        </w:numPr>
        <w:jc w:val="both"/>
        <w:rPr>
          <w:rFonts w:asciiTheme="majorHAnsi" w:hAnsiTheme="majorHAnsi" w:cstheme="majorHAnsi"/>
        </w:rPr>
      </w:pPr>
      <w:r w:rsidRPr="00D047E9">
        <w:rPr>
          <w:rFonts w:asciiTheme="majorHAnsi" w:hAnsiTheme="majorHAnsi" w:cstheme="majorHAnsi"/>
        </w:rPr>
        <w:t xml:space="preserve">Catolicismo.  </w:t>
      </w:r>
    </w:p>
    <w:p w14:paraId="4D98645C" w14:textId="77777777" w:rsidR="00A23B03" w:rsidRPr="00D047E9" w:rsidRDefault="00A23B03" w:rsidP="00A23B03">
      <w:pPr>
        <w:jc w:val="both"/>
        <w:rPr>
          <w:rFonts w:asciiTheme="majorHAnsi" w:hAnsiTheme="majorHAnsi" w:cstheme="majorHAnsi"/>
        </w:rPr>
      </w:pPr>
    </w:p>
    <w:p w14:paraId="0000004C" w14:textId="77777777" w:rsidR="00FE5442" w:rsidRPr="00D047E9" w:rsidRDefault="009003C3" w:rsidP="00D047E9">
      <w:pPr>
        <w:jc w:val="both"/>
        <w:rPr>
          <w:rFonts w:asciiTheme="majorHAnsi" w:hAnsiTheme="majorHAnsi" w:cstheme="majorHAnsi"/>
        </w:rPr>
      </w:pPr>
      <w:r w:rsidRPr="00D047E9">
        <w:rPr>
          <w:rFonts w:asciiTheme="majorHAnsi" w:hAnsiTheme="majorHAnsi" w:cstheme="majorHAnsi"/>
        </w:rPr>
        <w:lastRenderedPageBreak/>
        <w:t>10. ¿Cuál es el fin que encuentra Pedro de Valdivia tras años de conquista?</w:t>
      </w:r>
    </w:p>
    <w:p w14:paraId="0000004D" w14:textId="77777777" w:rsidR="00FE5442" w:rsidRPr="00D047E9" w:rsidRDefault="009003C3" w:rsidP="00D047E9">
      <w:pPr>
        <w:numPr>
          <w:ilvl w:val="0"/>
          <w:numId w:val="2"/>
        </w:numPr>
        <w:jc w:val="both"/>
        <w:rPr>
          <w:rFonts w:asciiTheme="majorHAnsi" w:hAnsiTheme="majorHAnsi" w:cstheme="majorHAnsi"/>
        </w:rPr>
      </w:pPr>
      <w:r w:rsidRPr="00D047E9">
        <w:rPr>
          <w:rFonts w:asciiTheme="majorHAnsi" w:hAnsiTheme="majorHAnsi" w:cstheme="majorHAnsi"/>
        </w:rPr>
        <w:t xml:space="preserve"> Valdivia volvió al Perú, donde fue derrotado y asesinado por Pizarro.</w:t>
      </w:r>
    </w:p>
    <w:p w14:paraId="0000004E" w14:textId="77777777" w:rsidR="00FE5442" w:rsidRPr="00D047E9" w:rsidRDefault="009003C3" w:rsidP="00D047E9">
      <w:pPr>
        <w:numPr>
          <w:ilvl w:val="0"/>
          <w:numId w:val="2"/>
        </w:numPr>
        <w:jc w:val="both"/>
        <w:rPr>
          <w:rFonts w:asciiTheme="majorHAnsi" w:hAnsiTheme="majorHAnsi" w:cstheme="majorHAnsi"/>
        </w:rPr>
      </w:pPr>
      <w:r w:rsidRPr="00D047E9">
        <w:rPr>
          <w:rFonts w:asciiTheme="majorHAnsi" w:hAnsiTheme="majorHAnsi" w:cstheme="majorHAnsi"/>
        </w:rPr>
        <w:t xml:space="preserve"> Valdivia fue derrotado y asesinado por Michimalonco.</w:t>
      </w:r>
    </w:p>
    <w:p w14:paraId="0000004F" w14:textId="77777777" w:rsidR="00FE5442" w:rsidRPr="00D047E9" w:rsidRDefault="009003C3" w:rsidP="00D047E9">
      <w:pPr>
        <w:numPr>
          <w:ilvl w:val="0"/>
          <w:numId w:val="2"/>
        </w:numPr>
        <w:jc w:val="both"/>
        <w:rPr>
          <w:rFonts w:asciiTheme="majorHAnsi" w:hAnsiTheme="majorHAnsi" w:cstheme="majorHAnsi"/>
        </w:rPr>
      </w:pPr>
      <w:r w:rsidRPr="00D047E9">
        <w:rPr>
          <w:rFonts w:asciiTheme="majorHAnsi" w:hAnsiTheme="majorHAnsi" w:cstheme="majorHAnsi"/>
        </w:rPr>
        <w:t>Valdivia fue derrotado en el Desastre de Curalaba, tras el cual fue asesinado.</w:t>
      </w:r>
    </w:p>
    <w:p w14:paraId="00000050" w14:textId="77777777" w:rsidR="00FE5442" w:rsidRPr="00D047E9" w:rsidRDefault="009003C3" w:rsidP="00D047E9">
      <w:pPr>
        <w:numPr>
          <w:ilvl w:val="0"/>
          <w:numId w:val="2"/>
        </w:numPr>
        <w:jc w:val="both"/>
        <w:rPr>
          <w:rFonts w:asciiTheme="majorHAnsi" w:hAnsiTheme="majorHAnsi" w:cstheme="majorHAnsi"/>
        </w:rPr>
      </w:pPr>
      <w:r w:rsidRPr="00D047E9">
        <w:rPr>
          <w:rFonts w:asciiTheme="majorHAnsi" w:hAnsiTheme="majorHAnsi" w:cstheme="majorHAnsi"/>
        </w:rPr>
        <w:t>Valdivia fue derrotado y asesinado en la batalla de Tucapel.</w:t>
      </w:r>
    </w:p>
    <w:p w14:paraId="00000051" w14:textId="5C28625D" w:rsidR="00FE5442" w:rsidRDefault="009003C3" w:rsidP="00D047E9">
      <w:pPr>
        <w:numPr>
          <w:ilvl w:val="0"/>
          <w:numId w:val="2"/>
        </w:numPr>
        <w:jc w:val="both"/>
        <w:rPr>
          <w:rFonts w:asciiTheme="majorHAnsi" w:hAnsiTheme="majorHAnsi" w:cstheme="majorHAnsi"/>
        </w:rPr>
      </w:pPr>
      <w:r w:rsidRPr="00D047E9">
        <w:rPr>
          <w:rFonts w:asciiTheme="majorHAnsi" w:hAnsiTheme="majorHAnsi" w:cstheme="majorHAnsi"/>
        </w:rPr>
        <w:t>Valdivia fue derrotado y asesinado por Galvarino.</w:t>
      </w:r>
    </w:p>
    <w:p w14:paraId="2D52BE99" w14:textId="77777777" w:rsidR="00A4694A" w:rsidRDefault="00A4694A" w:rsidP="00D047E9">
      <w:pPr>
        <w:jc w:val="both"/>
        <w:rPr>
          <w:rFonts w:asciiTheme="majorHAnsi" w:hAnsiTheme="majorHAnsi" w:cstheme="majorHAnsi"/>
        </w:rPr>
      </w:pPr>
    </w:p>
    <w:p w14:paraId="00000052" w14:textId="3C7D487D" w:rsidR="00FE5442" w:rsidRPr="00D047E9" w:rsidRDefault="009003C3" w:rsidP="00D047E9">
      <w:pPr>
        <w:jc w:val="both"/>
        <w:rPr>
          <w:rFonts w:asciiTheme="majorHAnsi" w:hAnsiTheme="majorHAnsi" w:cstheme="majorHAnsi"/>
        </w:rPr>
      </w:pPr>
      <w:r w:rsidRPr="00D047E9">
        <w:rPr>
          <w:rFonts w:asciiTheme="majorHAnsi" w:hAnsiTheme="majorHAnsi" w:cstheme="majorHAnsi"/>
        </w:rPr>
        <w:t xml:space="preserve">11. ¿En qué consistían los </w:t>
      </w:r>
      <w:r w:rsidR="0083303B" w:rsidRPr="0083303B">
        <w:rPr>
          <w:rFonts w:asciiTheme="majorHAnsi" w:hAnsiTheme="majorHAnsi" w:cstheme="majorHAnsi"/>
          <w:b/>
          <w:bCs/>
        </w:rPr>
        <w:t>m</w:t>
      </w:r>
      <w:r w:rsidRPr="0083303B">
        <w:rPr>
          <w:rFonts w:asciiTheme="majorHAnsi" w:hAnsiTheme="majorHAnsi" w:cstheme="majorHAnsi"/>
          <w:b/>
          <w:bCs/>
        </w:rPr>
        <w:t>alones</w:t>
      </w:r>
      <w:r w:rsidRPr="00D047E9">
        <w:rPr>
          <w:rFonts w:asciiTheme="majorHAnsi" w:hAnsiTheme="majorHAnsi" w:cstheme="majorHAnsi"/>
        </w:rPr>
        <w:t>?</w:t>
      </w:r>
    </w:p>
    <w:p w14:paraId="00000053" w14:textId="77777777" w:rsidR="00FE5442" w:rsidRPr="00D047E9" w:rsidRDefault="009003C3" w:rsidP="00D047E9">
      <w:pPr>
        <w:numPr>
          <w:ilvl w:val="0"/>
          <w:numId w:val="17"/>
        </w:numPr>
        <w:jc w:val="both"/>
        <w:rPr>
          <w:rFonts w:asciiTheme="majorHAnsi" w:hAnsiTheme="majorHAnsi" w:cstheme="majorHAnsi"/>
        </w:rPr>
      </w:pPr>
      <w:r w:rsidRPr="00D047E9">
        <w:rPr>
          <w:rFonts w:asciiTheme="majorHAnsi" w:hAnsiTheme="majorHAnsi" w:cstheme="majorHAnsi"/>
        </w:rPr>
        <w:t>Incursiones violentas en el territorio indígena, con el objetivo de capturar esclavos.</w:t>
      </w:r>
    </w:p>
    <w:p w14:paraId="00000054" w14:textId="77777777" w:rsidR="00FE5442" w:rsidRPr="00D047E9" w:rsidRDefault="009003C3" w:rsidP="00D047E9">
      <w:pPr>
        <w:numPr>
          <w:ilvl w:val="0"/>
          <w:numId w:val="17"/>
        </w:numPr>
        <w:jc w:val="both"/>
        <w:rPr>
          <w:rFonts w:asciiTheme="majorHAnsi" w:hAnsiTheme="majorHAnsi" w:cstheme="majorHAnsi"/>
        </w:rPr>
      </w:pPr>
      <w:r w:rsidRPr="00D047E9">
        <w:rPr>
          <w:rFonts w:asciiTheme="majorHAnsi" w:hAnsiTheme="majorHAnsi" w:cstheme="majorHAnsi"/>
        </w:rPr>
        <w:t>Expediciones militares que tenían por objeto, capturar indígenas fugitivos.</w:t>
      </w:r>
    </w:p>
    <w:p w14:paraId="00000055" w14:textId="77777777" w:rsidR="00FE5442" w:rsidRPr="00D047E9" w:rsidRDefault="009003C3" w:rsidP="00D047E9">
      <w:pPr>
        <w:numPr>
          <w:ilvl w:val="0"/>
          <w:numId w:val="17"/>
        </w:numPr>
        <w:jc w:val="both"/>
        <w:rPr>
          <w:rFonts w:asciiTheme="majorHAnsi" w:hAnsiTheme="majorHAnsi" w:cstheme="majorHAnsi"/>
        </w:rPr>
      </w:pPr>
      <w:r w:rsidRPr="00D047E9">
        <w:rPr>
          <w:rFonts w:asciiTheme="majorHAnsi" w:hAnsiTheme="majorHAnsi" w:cstheme="majorHAnsi"/>
        </w:rPr>
        <w:t>Constituían fiestas indígenas que terminaban en grandes borracheras.</w:t>
      </w:r>
    </w:p>
    <w:p w14:paraId="00000056" w14:textId="77777777" w:rsidR="00FE5442" w:rsidRPr="00D047E9" w:rsidRDefault="009003C3" w:rsidP="00D047E9">
      <w:pPr>
        <w:numPr>
          <w:ilvl w:val="0"/>
          <w:numId w:val="17"/>
        </w:numPr>
        <w:jc w:val="both"/>
        <w:rPr>
          <w:rFonts w:asciiTheme="majorHAnsi" w:hAnsiTheme="majorHAnsi" w:cstheme="majorHAnsi"/>
        </w:rPr>
      </w:pPr>
      <w:r w:rsidRPr="00D047E9">
        <w:rPr>
          <w:rFonts w:asciiTheme="majorHAnsi" w:hAnsiTheme="majorHAnsi" w:cstheme="majorHAnsi"/>
        </w:rPr>
        <w:t>Eran carreras a caballo en el cual se enfrentaban jinetes mapuches y españoles.</w:t>
      </w:r>
    </w:p>
    <w:p w14:paraId="00000057" w14:textId="77777777" w:rsidR="00FE5442" w:rsidRPr="00D047E9" w:rsidRDefault="009003C3" w:rsidP="00D047E9">
      <w:pPr>
        <w:numPr>
          <w:ilvl w:val="0"/>
          <w:numId w:val="17"/>
        </w:numPr>
        <w:jc w:val="both"/>
        <w:rPr>
          <w:rFonts w:asciiTheme="majorHAnsi" w:hAnsiTheme="majorHAnsi" w:cstheme="majorHAnsi"/>
        </w:rPr>
      </w:pPr>
      <w:r w:rsidRPr="00D047E9">
        <w:rPr>
          <w:rFonts w:asciiTheme="majorHAnsi" w:hAnsiTheme="majorHAnsi" w:cstheme="majorHAnsi"/>
        </w:rPr>
        <w:t>Incursiones mapuches en territorio español, que tenían como objetivo raptar mujeres y robar ganado.</w:t>
      </w:r>
    </w:p>
    <w:p w14:paraId="00000058" w14:textId="77777777" w:rsidR="00FE5442" w:rsidRPr="00D047E9" w:rsidRDefault="00FE5442" w:rsidP="00D047E9">
      <w:pPr>
        <w:jc w:val="both"/>
        <w:rPr>
          <w:rFonts w:asciiTheme="majorHAnsi" w:hAnsiTheme="majorHAnsi" w:cstheme="majorHAnsi"/>
        </w:rPr>
      </w:pPr>
    </w:p>
    <w:p w14:paraId="00000059" w14:textId="27B08999" w:rsidR="00FE5442" w:rsidRPr="00D047E9" w:rsidRDefault="00C507F0" w:rsidP="00D047E9">
      <w:pPr>
        <w:jc w:val="both"/>
        <w:rPr>
          <w:rFonts w:asciiTheme="majorHAnsi" w:hAnsiTheme="majorHAnsi" w:cstheme="majorHAnsi"/>
        </w:rPr>
      </w:pPr>
      <w:r>
        <w:rPr>
          <w:rFonts w:asciiTheme="majorHAnsi" w:hAnsiTheme="majorHAnsi" w:cstheme="majorHAnsi"/>
          <w:b/>
          <w:iCs/>
        </w:rPr>
        <w:t>ITEM II.</w:t>
      </w:r>
      <w:r w:rsidR="009003C3" w:rsidRPr="00D047E9">
        <w:rPr>
          <w:rFonts w:asciiTheme="majorHAnsi" w:hAnsiTheme="majorHAnsi" w:cstheme="majorHAnsi"/>
          <w:b/>
          <w:i/>
        </w:rPr>
        <w:t xml:space="preserve"> </w:t>
      </w:r>
      <w:r w:rsidR="009003C3" w:rsidRPr="00D047E9">
        <w:rPr>
          <w:rFonts w:asciiTheme="majorHAnsi" w:hAnsiTheme="majorHAnsi" w:cstheme="majorHAnsi"/>
        </w:rPr>
        <w:t>Selección múltiple. Encierre en un círculo la alternativa correcta. (</w:t>
      </w:r>
      <w:r w:rsidR="00A23B03">
        <w:rPr>
          <w:rFonts w:asciiTheme="majorHAnsi" w:hAnsiTheme="majorHAnsi" w:cstheme="majorHAnsi"/>
        </w:rPr>
        <w:t>9</w:t>
      </w:r>
      <w:r w:rsidR="009003C3" w:rsidRPr="00D047E9">
        <w:rPr>
          <w:rFonts w:asciiTheme="majorHAnsi" w:hAnsiTheme="majorHAnsi" w:cstheme="majorHAnsi"/>
        </w:rPr>
        <w:t>ptos., 1 pto. cada pregunta)</w:t>
      </w:r>
    </w:p>
    <w:p w14:paraId="0000005B" w14:textId="77777777" w:rsidR="00FE5442" w:rsidRPr="00D047E9" w:rsidRDefault="009003C3" w:rsidP="00D047E9">
      <w:pPr>
        <w:jc w:val="both"/>
        <w:rPr>
          <w:rFonts w:asciiTheme="majorHAnsi" w:hAnsiTheme="majorHAnsi" w:cstheme="majorHAnsi"/>
        </w:rPr>
      </w:pPr>
      <w:r w:rsidRPr="00D047E9">
        <w:rPr>
          <w:rFonts w:asciiTheme="majorHAnsi" w:hAnsiTheme="majorHAnsi" w:cstheme="majorHAnsi"/>
        </w:rPr>
        <w:t xml:space="preserve">12. En el aspecto social y demográfico, el siglo XVII se caracteriza por: </w:t>
      </w:r>
    </w:p>
    <w:p w14:paraId="0000005C" w14:textId="50084685" w:rsidR="00FE5442" w:rsidRPr="00D047E9" w:rsidRDefault="009003C3" w:rsidP="00D047E9">
      <w:pPr>
        <w:numPr>
          <w:ilvl w:val="0"/>
          <w:numId w:val="10"/>
        </w:numPr>
        <w:jc w:val="both"/>
        <w:rPr>
          <w:rFonts w:asciiTheme="majorHAnsi" w:hAnsiTheme="majorHAnsi" w:cstheme="majorHAnsi"/>
        </w:rPr>
      </w:pPr>
      <w:r w:rsidRPr="00D047E9">
        <w:rPr>
          <w:rFonts w:asciiTheme="majorHAnsi" w:hAnsiTheme="majorHAnsi" w:cstheme="majorHAnsi"/>
        </w:rPr>
        <w:t>La disminución de grupos españoles peninsulares y criollos.</w:t>
      </w:r>
    </w:p>
    <w:p w14:paraId="0000005D" w14:textId="0C5E27C4" w:rsidR="00FE5442" w:rsidRPr="00D047E9" w:rsidRDefault="009003C3" w:rsidP="00D047E9">
      <w:pPr>
        <w:jc w:val="both"/>
        <w:rPr>
          <w:rFonts w:asciiTheme="majorHAnsi" w:hAnsiTheme="majorHAnsi" w:cstheme="majorHAnsi"/>
        </w:rPr>
      </w:pPr>
      <w:r w:rsidRPr="00D047E9">
        <w:rPr>
          <w:rFonts w:asciiTheme="majorHAnsi" w:hAnsiTheme="majorHAnsi" w:cstheme="majorHAnsi"/>
        </w:rPr>
        <w:t xml:space="preserve">    II.      El descenso de la población </w:t>
      </w:r>
      <w:r w:rsidR="00010CEF" w:rsidRPr="00D047E9">
        <w:rPr>
          <w:rFonts w:asciiTheme="majorHAnsi" w:hAnsiTheme="majorHAnsi" w:cstheme="majorHAnsi"/>
        </w:rPr>
        <w:t>indígena</w:t>
      </w:r>
      <w:r w:rsidRPr="00D047E9">
        <w:rPr>
          <w:rFonts w:asciiTheme="majorHAnsi" w:hAnsiTheme="majorHAnsi" w:cstheme="majorHAnsi"/>
        </w:rPr>
        <w:t xml:space="preserve"> sometida.</w:t>
      </w:r>
    </w:p>
    <w:p w14:paraId="0000005E" w14:textId="691BF3F9" w:rsidR="00FE5442" w:rsidRPr="00010CEF" w:rsidRDefault="009003C3" w:rsidP="00010CEF">
      <w:pPr>
        <w:pStyle w:val="Prrafodelista"/>
        <w:numPr>
          <w:ilvl w:val="0"/>
          <w:numId w:val="10"/>
        </w:numPr>
        <w:jc w:val="both"/>
        <w:rPr>
          <w:rFonts w:asciiTheme="majorHAnsi" w:hAnsiTheme="majorHAnsi" w:cstheme="majorHAnsi"/>
        </w:rPr>
      </w:pPr>
      <w:r w:rsidRPr="00010CEF">
        <w:rPr>
          <w:rFonts w:asciiTheme="majorHAnsi" w:hAnsiTheme="majorHAnsi" w:cstheme="majorHAnsi"/>
        </w:rPr>
        <w:t>El incremento constante de los grupos mestizos.</w:t>
      </w:r>
    </w:p>
    <w:tbl>
      <w:tblPr>
        <w:tblStyle w:val="TableNormal"/>
        <w:tblW w:w="0" w:type="auto"/>
        <w:tblInd w:w="5" w:type="dxa"/>
        <w:tblLook w:val="04A0" w:firstRow="1" w:lastRow="0" w:firstColumn="1" w:lastColumn="0" w:noHBand="0" w:noVBand="1"/>
      </w:tblPr>
      <w:tblGrid>
        <w:gridCol w:w="2091"/>
        <w:gridCol w:w="2091"/>
        <w:gridCol w:w="2091"/>
        <w:gridCol w:w="2092"/>
        <w:gridCol w:w="2092"/>
      </w:tblGrid>
      <w:tr w:rsidR="00010CEF" w14:paraId="61A01B51" w14:textId="77777777" w:rsidTr="00010CEF">
        <w:tc>
          <w:tcPr>
            <w:tcW w:w="2091" w:type="dxa"/>
          </w:tcPr>
          <w:p w14:paraId="3F15F96B" w14:textId="30E04C23" w:rsidR="00010CEF" w:rsidRDefault="00010CEF" w:rsidP="00010CEF">
            <w:pPr>
              <w:jc w:val="both"/>
              <w:rPr>
                <w:rFonts w:asciiTheme="majorHAnsi" w:hAnsiTheme="majorHAnsi" w:cstheme="majorHAnsi"/>
              </w:rPr>
            </w:pPr>
            <w:r>
              <w:rPr>
                <w:rFonts w:asciiTheme="majorHAnsi" w:hAnsiTheme="majorHAnsi" w:cstheme="majorHAnsi"/>
              </w:rPr>
              <w:t>a) Solo I</w:t>
            </w:r>
          </w:p>
        </w:tc>
        <w:tc>
          <w:tcPr>
            <w:tcW w:w="2091" w:type="dxa"/>
          </w:tcPr>
          <w:p w14:paraId="490E47AD" w14:textId="11018E28" w:rsidR="00010CEF" w:rsidRDefault="00010CEF" w:rsidP="00010CEF">
            <w:pPr>
              <w:jc w:val="both"/>
              <w:rPr>
                <w:rFonts w:asciiTheme="majorHAnsi" w:hAnsiTheme="majorHAnsi" w:cstheme="majorHAnsi"/>
              </w:rPr>
            </w:pPr>
            <w:r>
              <w:rPr>
                <w:rFonts w:asciiTheme="majorHAnsi" w:hAnsiTheme="majorHAnsi" w:cstheme="majorHAnsi"/>
              </w:rPr>
              <w:t>b) Solo II</w:t>
            </w:r>
          </w:p>
        </w:tc>
        <w:tc>
          <w:tcPr>
            <w:tcW w:w="2091" w:type="dxa"/>
          </w:tcPr>
          <w:p w14:paraId="43E08E77" w14:textId="1E7359F8" w:rsidR="00010CEF" w:rsidRDefault="00010CEF" w:rsidP="00010CEF">
            <w:pPr>
              <w:jc w:val="both"/>
              <w:rPr>
                <w:rFonts w:asciiTheme="majorHAnsi" w:hAnsiTheme="majorHAnsi" w:cstheme="majorHAnsi"/>
              </w:rPr>
            </w:pPr>
            <w:r>
              <w:rPr>
                <w:rFonts w:asciiTheme="majorHAnsi" w:hAnsiTheme="majorHAnsi" w:cstheme="majorHAnsi"/>
              </w:rPr>
              <w:t>c) Solo I y II</w:t>
            </w:r>
          </w:p>
        </w:tc>
        <w:tc>
          <w:tcPr>
            <w:tcW w:w="2092" w:type="dxa"/>
          </w:tcPr>
          <w:p w14:paraId="18C6442C" w14:textId="098AB9FD" w:rsidR="00010CEF" w:rsidRDefault="00010CEF" w:rsidP="00010CEF">
            <w:pPr>
              <w:jc w:val="both"/>
              <w:rPr>
                <w:rFonts w:asciiTheme="majorHAnsi" w:hAnsiTheme="majorHAnsi" w:cstheme="majorHAnsi"/>
              </w:rPr>
            </w:pPr>
            <w:r>
              <w:rPr>
                <w:rFonts w:asciiTheme="majorHAnsi" w:hAnsiTheme="majorHAnsi" w:cstheme="majorHAnsi"/>
              </w:rPr>
              <w:t>d) Solo II y III</w:t>
            </w:r>
          </w:p>
        </w:tc>
        <w:tc>
          <w:tcPr>
            <w:tcW w:w="2092" w:type="dxa"/>
          </w:tcPr>
          <w:p w14:paraId="093216C4" w14:textId="3DCD894C" w:rsidR="00010CEF" w:rsidRDefault="00010CEF" w:rsidP="00010CEF">
            <w:pPr>
              <w:jc w:val="both"/>
              <w:rPr>
                <w:rFonts w:asciiTheme="majorHAnsi" w:hAnsiTheme="majorHAnsi" w:cstheme="majorHAnsi"/>
              </w:rPr>
            </w:pPr>
            <w:r>
              <w:rPr>
                <w:rFonts w:asciiTheme="majorHAnsi" w:hAnsiTheme="majorHAnsi" w:cstheme="majorHAnsi"/>
              </w:rPr>
              <w:t>e) I, II y III</w:t>
            </w:r>
          </w:p>
        </w:tc>
      </w:tr>
    </w:tbl>
    <w:p w14:paraId="00000065" w14:textId="77777777" w:rsidR="00FE5442" w:rsidRPr="00D047E9" w:rsidRDefault="00FE5442" w:rsidP="00D047E9">
      <w:pPr>
        <w:jc w:val="both"/>
        <w:rPr>
          <w:rFonts w:asciiTheme="majorHAnsi" w:hAnsiTheme="majorHAnsi" w:cstheme="majorHAnsi"/>
        </w:rPr>
      </w:pPr>
    </w:p>
    <w:p w14:paraId="00000066" w14:textId="77777777" w:rsidR="00FE5442" w:rsidRPr="00D047E9" w:rsidRDefault="009003C3" w:rsidP="00D047E9">
      <w:pPr>
        <w:jc w:val="both"/>
        <w:rPr>
          <w:rFonts w:asciiTheme="majorHAnsi" w:hAnsiTheme="majorHAnsi" w:cstheme="majorHAnsi"/>
        </w:rPr>
      </w:pPr>
      <w:r w:rsidRPr="00D047E9">
        <w:rPr>
          <w:rFonts w:asciiTheme="majorHAnsi" w:hAnsiTheme="majorHAnsi" w:cstheme="majorHAnsi"/>
        </w:rPr>
        <w:t>13. Entre las características del trabajo indígena se encuentran:</w:t>
      </w:r>
    </w:p>
    <w:p w14:paraId="00000067" w14:textId="77777777" w:rsidR="00FE5442" w:rsidRPr="00D047E9" w:rsidRDefault="009003C3" w:rsidP="00D047E9">
      <w:pPr>
        <w:numPr>
          <w:ilvl w:val="0"/>
          <w:numId w:val="11"/>
        </w:numPr>
        <w:jc w:val="both"/>
        <w:rPr>
          <w:rFonts w:asciiTheme="majorHAnsi" w:hAnsiTheme="majorHAnsi" w:cstheme="majorHAnsi"/>
        </w:rPr>
      </w:pPr>
      <w:r w:rsidRPr="00D047E9">
        <w:rPr>
          <w:rFonts w:asciiTheme="majorHAnsi" w:hAnsiTheme="majorHAnsi" w:cstheme="majorHAnsi"/>
        </w:rPr>
        <w:t>Se desarrolló la encomienda, institución que reglamentó el trabajo indígena al servicio del español.</w:t>
      </w:r>
    </w:p>
    <w:p w14:paraId="00000068" w14:textId="77777777" w:rsidR="00FE5442" w:rsidRPr="00D047E9" w:rsidRDefault="009003C3" w:rsidP="00D047E9">
      <w:pPr>
        <w:numPr>
          <w:ilvl w:val="0"/>
          <w:numId w:val="11"/>
        </w:numPr>
        <w:jc w:val="both"/>
        <w:rPr>
          <w:rFonts w:asciiTheme="majorHAnsi" w:hAnsiTheme="majorHAnsi" w:cstheme="majorHAnsi"/>
        </w:rPr>
      </w:pPr>
      <w:r w:rsidRPr="00D047E9">
        <w:rPr>
          <w:rFonts w:asciiTheme="majorHAnsi" w:hAnsiTheme="majorHAnsi" w:cstheme="majorHAnsi"/>
        </w:rPr>
        <w:t>Se crearon tasas que regularon el trabajo indígena, destacando la de Santillán.</w:t>
      </w:r>
    </w:p>
    <w:p w14:paraId="00000069" w14:textId="68AA3669" w:rsidR="00FE5442" w:rsidRPr="00D047E9" w:rsidRDefault="009003C3" w:rsidP="00D047E9">
      <w:pPr>
        <w:numPr>
          <w:ilvl w:val="0"/>
          <w:numId w:val="11"/>
        </w:numPr>
        <w:jc w:val="both"/>
        <w:rPr>
          <w:rFonts w:asciiTheme="majorHAnsi" w:hAnsiTheme="majorHAnsi" w:cstheme="majorHAnsi"/>
        </w:rPr>
      </w:pPr>
      <w:r w:rsidRPr="00D047E9">
        <w:rPr>
          <w:rFonts w:asciiTheme="majorHAnsi" w:hAnsiTheme="majorHAnsi" w:cstheme="majorHAnsi"/>
        </w:rPr>
        <w:t xml:space="preserve">Existió la esclavitud para los indígenas </w:t>
      </w:r>
      <w:r w:rsidR="0083303B" w:rsidRPr="00D047E9">
        <w:rPr>
          <w:rFonts w:asciiTheme="majorHAnsi" w:hAnsiTheme="majorHAnsi" w:cstheme="majorHAnsi"/>
        </w:rPr>
        <w:t>considerado</w:t>
      </w:r>
      <w:r w:rsidRPr="00D047E9">
        <w:rPr>
          <w:rFonts w:asciiTheme="majorHAnsi" w:hAnsiTheme="majorHAnsi" w:cstheme="majorHAnsi"/>
        </w:rPr>
        <w:t xml:space="preserve"> rebeldes. </w:t>
      </w:r>
    </w:p>
    <w:tbl>
      <w:tblPr>
        <w:tblStyle w:val="TableNormal"/>
        <w:tblW w:w="0" w:type="auto"/>
        <w:tblInd w:w="5" w:type="dxa"/>
        <w:tblLook w:val="04A0" w:firstRow="1" w:lastRow="0" w:firstColumn="1" w:lastColumn="0" w:noHBand="0" w:noVBand="1"/>
      </w:tblPr>
      <w:tblGrid>
        <w:gridCol w:w="2091"/>
        <w:gridCol w:w="2091"/>
        <w:gridCol w:w="2091"/>
        <w:gridCol w:w="2092"/>
        <w:gridCol w:w="2092"/>
      </w:tblGrid>
      <w:tr w:rsidR="00010CEF" w14:paraId="48A9F5EE" w14:textId="77777777" w:rsidTr="00EE0F7B">
        <w:tc>
          <w:tcPr>
            <w:tcW w:w="2091" w:type="dxa"/>
          </w:tcPr>
          <w:p w14:paraId="3565D115" w14:textId="77777777" w:rsidR="00010CEF" w:rsidRDefault="00010CEF" w:rsidP="00EE0F7B">
            <w:pPr>
              <w:jc w:val="both"/>
              <w:rPr>
                <w:rFonts w:asciiTheme="majorHAnsi" w:hAnsiTheme="majorHAnsi" w:cstheme="majorHAnsi"/>
              </w:rPr>
            </w:pPr>
            <w:r>
              <w:rPr>
                <w:rFonts w:asciiTheme="majorHAnsi" w:hAnsiTheme="majorHAnsi" w:cstheme="majorHAnsi"/>
              </w:rPr>
              <w:t>a) Solo I</w:t>
            </w:r>
          </w:p>
        </w:tc>
        <w:tc>
          <w:tcPr>
            <w:tcW w:w="2091" w:type="dxa"/>
          </w:tcPr>
          <w:p w14:paraId="1E12EC52" w14:textId="77777777" w:rsidR="00010CEF" w:rsidRDefault="00010CEF" w:rsidP="00EE0F7B">
            <w:pPr>
              <w:jc w:val="both"/>
              <w:rPr>
                <w:rFonts w:asciiTheme="majorHAnsi" w:hAnsiTheme="majorHAnsi" w:cstheme="majorHAnsi"/>
              </w:rPr>
            </w:pPr>
            <w:r>
              <w:rPr>
                <w:rFonts w:asciiTheme="majorHAnsi" w:hAnsiTheme="majorHAnsi" w:cstheme="majorHAnsi"/>
              </w:rPr>
              <w:t>b) Solo II</w:t>
            </w:r>
          </w:p>
        </w:tc>
        <w:tc>
          <w:tcPr>
            <w:tcW w:w="2091" w:type="dxa"/>
          </w:tcPr>
          <w:p w14:paraId="5700C986" w14:textId="77777777" w:rsidR="00010CEF" w:rsidRDefault="00010CEF" w:rsidP="00EE0F7B">
            <w:pPr>
              <w:jc w:val="both"/>
              <w:rPr>
                <w:rFonts w:asciiTheme="majorHAnsi" w:hAnsiTheme="majorHAnsi" w:cstheme="majorHAnsi"/>
              </w:rPr>
            </w:pPr>
            <w:r>
              <w:rPr>
                <w:rFonts w:asciiTheme="majorHAnsi" w:hAnsiTheme="majorHAnsi" w:cstheme="majorHAnsi"/>
              </w:rPr>
              <w:t>c) Solo I y II</w:t>
            </w:r>
          </w:p>
        </w:tc>
        <w:tc>
          <w:tcPr>
            <w:tcW w:w="2092" w:type="dxa"/>
          </w:tcPr>
          <w:p w14:paraId="543FFB4F" w14:textId="3B4C7A49" w:rsidR="00010CEF" w:rsidRDefault="00010CEF" w:rsidP="00EE0F7B">
            <w:pPr>
              <w:jc w:val="both"/>
              <w:rPr>
                <w:rFonts w:asciiTheme="majorHAnsi" w:hAnsiTheme="majorHAnsi" w:cstheme="majorHAnsi"/>
              </w:rPr>
            </w:pPr>
            <w:r>
              <w:rPr>
                <w:rFonts w:asciiTheme="majorHAnsi" w:hAnsiTheme="majorHAnsi" w:cstheme="majorHAnsi"/>
              </w:rPr>
              <w:t>d) Solo I y III</w:t>
            </w:r>
          </w:p>
        </w:tc>
        <w:tc>
          <w:tcPr>
            <w:tcW w:w="2092" w:type="dxa"/>
          </w:tcPr>
          <w:p w14:paraId="3598F98A" w14:textId="77777777" w:rsidR="00010CEF" w:rsidRDefault="00010CEF" w:rsidP="00EE0F7B">
            <w:pPr>
              <w:jc w:val="both"/>
              <w:rPr>
                <w:rFonts w:asciiTheme="majorHAnsi" w:hAnsiTheme="majorHAnsi" w:cstheme="majorHAnsi"/>
              </w:rPr>
            </w:pPr>
            <w:r>
              <w:rPr>
                <w:rFonts w:asciiTheme="majorHAnsi" w:hAnsiTheme="majorHAnsi" w:cstheme="majorHAnsi"/>
              </w:rPr>
              <w:t>e) I, II y III</w:t>
            </w:r>
          </w:p>
        </w:tc>
      </w:tr>
    </w:tbl>
    <w:p w14:paraId="00000070" w14:textId="77777777" w:rsidR="00FE5442" w:rsidRPr="00D047E9" w:rsidRDefault="00FE5442" w:rsidP="00D047E9">
      <w:pPr>
        <w:jc w:val="both"/>
        <w:rPr>
          <w:rFonts w:asciiTheme="majorHAnsi" w:hAnsiTheme="majorHAnsi" w:cstheme="majorHAnsi"/>
        </w:rPr>
      </w:pPr>
    </w:p>
    <w:p w14:paraId="00000072" w14:textId="770CD8ED" w:rsidR="00FE5442" w:rsidRPr="00D047E9" w:rsidRDefault="009003C3" w:rsidP="00D047E9">
      <w:pPr>
        <w:jc w:val="both"/>
        <w:rPr>
          <w:rFonts w:asciiTheme="majorHAnsi" w:hAnsiTheme="majorHAnsi" w:cstheme="majorHAnsi"/>
        </w:rPr>
      </w:pPr>
      <w:r w:rsidRPr="00D047E9">
        <w:rPr>
          <w:rFonts w:asciiTheme="majorHAnsi" w:hAnsiTheme="majorHAnsi" w:cstheme="majorHAnsi"/>
        </w:rPr>
        <w:t>14. El encuentro entre indígenas y españoles en el siglo XVI significó un gran impacto en las formas de vida indígena. Señala las principales consecuencias de este choque.</w:t>
      </w:r>
    </w:p>
    <w:p w14:paraId="00000073" w14:textId="77777777" w:rsidR="00FE5442" w:rsidRPr="00D047E9" w:rsidRDefault="009003C3" w:rsidP="00D047E9">
      <w:pPr>
        <w:numPr>
          <w:ilvl w:val="0"/>
          <w:numId w:val="19"/>
        </w:numPr>
        <w:jc w:val="both"/>
        <w:rPr>
          <w:rFonts w:asciiTheme="majorHAnsi" w:hAnsiTheme="majorHAnsi" w:cstheme="majorHAnsi"/>
        </w:rPr>
      </w:pPr>
      <w:r w:rsidRPr="00D047E9">
        <w:rPr>
          <w:rFonts w:asciiTheme="majorHAnsi" w:hAnsiTheme="majorHAnsi" w:cstheme="majorHAnsi"/>
        </w:rPr>
        <w:t xml:space="preserve">Disminución de la población indígena. </w:t>
      </w:r>
    </w:p>
    <w:p w14:paraId="00000074" w14:textId="77777777" w:rsidR="00FE5442" w:rsidRPr="00D047E9" w:rsidRDefault="009003C3" w:rsidP="00D047E9">
      <w:pPr>
        <w:numPr>
          <w:ilvl w:val="0"/>
          <w:numId w:val="19"/>
        </w:numPr>
        <w:jc w:val="both"/>
        <w:rPr>
          <w:rFonts w:asciiTheme="majorHAnsi" w:hAnsiTheme="majorHAnsi" w:cstheme="majorHAnsi"/>
        </w:rPr>
      </w:pPr>
      <w:r w:rsidRPr="00D047E9">
        <w:rPr>
          <w:rFonts w:asciiTheme="majorHAnsi" w:hAnsiTheme="majorHAnsi" w:cstheme="majorHAnsi"/>
        </w:rPr>
        <w:t>Imposición de un nuevo sistema cultural.</w:t>
      </w:r>
    </w:p>
    <w:p w14:paraId="00000075" w14:textId="77777777" w:rsidR="00FE5442" w:rsidRPr="00D047E9" w:rsidRDefault="009003C3" w:rsidP="00D047E9">
      <w:pPr>
        <w:numPr>
          <w:ilvl w:val="0"/>
          <w:numId w:val="19"/>
        </w:numPr>
        <w:jc w:val="both"/>
        <w:rPr>
          <w:rFonts w:asciiTheme="majorHAnsi" w:hAnsiTheme="majorHAnsi" w:cstheme="majorHAnsi"/>
        </w:rPr>
      </w:pPr>
      <w:r w:rsidRPr="00D047E9">
        <w:rPr>
          <w:rFonts w:asciiTheme="majorHAnsi" w:hAnsiTheme="majorHAnsi" w:cstheme="majorHAnsi"/>
        </w:rPr>
        <w:t>Surgimiento de nuevas relaciones de trabajo, en los siglos XVI y XVII.</w:t>
      </w:r>
    </w:p>
    <w:tbl>
      <w:tblPr>
        <w:tblStyle w:val="TableNormal"/>
        <w:tblW w:w="0" w:type="auto"/>
        <w:tblInd w:w="5" w:type="dxa"/>
        <w:tblLook w:val="04A0" w:firstRow="1" w:lastRow="0" w:firstColumn="1" w:lastColumn="0" w:noHBand="0" w:noVBand="1"/>
      </w:tblPr>
      <w:tblGrid>
        <w:gridCol w:w="2091"/>
        <w:gridCol w:w="2091"/>
        <w:gridCol w:w="2091"/>
        <w:gridCol w:w="2092"/>
        <w:gridCol w:w="2092"/>
      </w:tblGrid>
      <w:tr w:rsidR="00010CEF" w14:paraId="07DD2363" w14:textId="77777777" w:rsidTr="00EE0F7B">
        <w:tc>
          <w:tcPr>
            <w:tcW w:w="2091" w:type="dxa"/>
          </w:tcPr>
          <w:p w14:paraId="5C74F072" w14:textId="77777777" w:rsidR="00010CEF" w:rsidRDefault="00010CEF" w:rsidP="00EE0F7B">
            <w:pPr>
              <w:jc w:val="both"/>
              <w:rPr>
                <w:rFonts w:asciiTheme="majorHAnsi" w:hAnsiTheme="majorHAnsi" w:cstheme="majorHAnsi"/>
              </w:rPr>
            </w:pPr>
            <w:r>
              <w:rPr>
                <w:rFonts w:asciiTheme="majorHAnsi" w:hAnsiTheme="majorHAnsi" w:cstheme="majorHAnsi"/>
              </w:rPr>
              <w:t>a) Solo I</w:t>
            </w:r>
          </w:p>
        </w:tc>
        <w:tc>
          <w:tcPr>
            <w:tcW w:w="2091" w:type="dxa"/>
          </w:tcPr>
          <w:p w14:paraId="0D393210" w14:textId="76AC1409" w:rsidR="00010CEF" w:rsidRDefault="00010CEF" w:rsidP="00EE0F7B">
            <w:pPr>
              <w:jc w:val="both"/>
              <w:rPr>
                <w:rFonts w:asciiTheme="majorHAnsi" w:hAnsiTheme="majorHAnsi" w:cstheme="majorHAnsi"/>
              </w:rPr>
            </w:pPr>
            <w:r>
              <w:rPr>
                <w:rFonts w:asciiTheme="majorHAnsi" w:hAnsiTheme="majorHAnsi" w:cstheme="majorHAnsi"/>
              </w:rPr>
              <w:t>b) Solo I y II</w:t>
            </w:r>
          </w:p>
        </w:tc>
        <w:tc>
          <w:tcPr>
            <w:tcW w:w="2091" w:type="dxa"/>
          </w:tcPr>
          <w:p w14:paraId="664251D3" w14:textId="42899561" w:rsidR="00010CEF" w:rsidRDefault="00010CEF" w:rsidP="00EE0F7B">
            <w:pPr>
              <w:jc w:val="both"/>
              <w:rPr>
                <w:rFonts w:asciiTheme="majorHAnsi" w:hAnsiTheme="majorHAnsi" w:cstheme="majorHAnsi"/>
              </w:rPr>
            </w:pPr>
            <w:r>
              <w:rPr>
                <w:rFonts w:asciiTheme="majorHAnsi" w:hAnsiTheme="majorHAnsi" w:cstheme="majorHAnsi"/>
              </w:rPr>
              <w:t>c) Solo I y III</w:t>
            </w:r>
          </w:p>
        </w:tc>
        <w:tc>
          <w:tcPr>
            <w:tcW w:w="2092" w:type="dxa"/>
          </w:tcPr>
          <w:p w14:paraId="1949E678" w14:textId="77777777" w:rsidR="00010CEF" w:rsidRDefault="00010CEF" w:rsidP="00EE0F7B">
            <w:pPr>
              <w:jc w:val="both"/>
              <w:rPr>
                <w:rFonts w:asciiTheme="majorHAnsi" w:hAnsiTheme="majorHAnsi" w:cstheme="majorHAnsi"/>
              </w:rPr>
            </w:pPr>
            <w:r>
              <w:rPr>
                <w:rFonts w:asciiTheme="majorHAnsi" w:hAnsiTheme="majorHAnsi" w:cstheme="majorHAnsi"/>
              </w:rPr>
              <w:t>d) Solo II y III</w:t>
            </w:r>
          </w:p>
        </w:tc>
        <w:tc>
          <w:tcPr>
            <w:tcW w:w="2092" w:type="dxa"/>
          </w:tcPr>
          <w:p w14:paraId="431B42C4" w14:textId="77777777" w:rsidR="00010CEF" w:rsidRDefault="00010CEF" w:rsidP="00EE0F7B">
            <w:pPr>
              <w:jc w:val="both"/>
              <w:rPr>
                <w:rFonts w:asciiTheme="majorHAnsi" w:hAnsiTheme="majorHAnsi" w:cstheme="majorHAnsi"/>
              </w:rPr>
            </w:pPr>
            <w:r>
              <w:rPr>
                <w:rFonts w:asciiTheme="majorHAnsi" w:hAnsiTheme="majorHAnsi" w:cstheme="majorHAnsi"/>
              </w:rPr>
              <w:t>e) I, II y III</w:t>
            </w:r>
          </w:p>
        </w:tc>
      </w:tr>
    </w:tbl>
    <w:p w14:paraId="0000007C" w14:textId="77777777" w:rsidR="00FE5442" w:rsidRPr="00D047E9" w:rsidRDefault="00FE5442" w:rsidP="00D047E9">
      <w:pPr>
        <w:jc w:val="both"/>
        <w:rPr>
          <w:rFonts w:asciiTheme="majorHAnsi" w:hAnsiTheme="majorHAnsi" w:cstheme="majorHAnsi"/>
        </w:rPr>
      </w:pPr>
    </w:p>
    <w:p w14:paraId="0000007E" w14:textId="42EAFC86" w:rsidR="00FE5442" w:rsidRPr="00D047E9" w:rsidRDefault="009003C3" w:rsidP="00D047E9">
      <w:pPr>
        <w:jc w:val="both"/>
        <w:rPr>
          <w:rFonts w:asciiTheme="majorHAnsi" w:hAnsiTheme="majorHAnsi" w:cstheme="majorHAnsi"/>
        </w:rPr>
      </w:pPr>
      <w:r w:rsidRPr="00D047E9">
        <w:rPr>
          <w:rFonts w:asciiTheme="majorHAnsi" w:hAnsiTheme="majorHAnsi" w:cstheme="majorHAnsi"/>
        </w:rPr>
        <w:t xml:space="preserve">15. En la institución española denominada “encomienda”, se establecía que el encomendero: </w:t>
      </w:r>
    </w:p>
    <w:p w14:paraId="0000007F" w14:textId="77777777" w:rsidR="00FE5442" w:rsidRPr="00D047E9" w:rsidRDefault="009003C3" w:rsidP="00D047E9">
      <w:pPr>
        <w:numPr>
          <w:ilvl w:val="0"/>
          <w:numId w:val="20"/>
        </w:numPr>
        <w:jc w:val="both"/>
        <w:rPr>
          <w:rFonts w:asciiTheme="majorHAnsi" w:hAnsiTheme="majorHAnsi" w:cstheme="majorHAnsi"/>
        </w:rPr>
      </w:pPr>
      <w:r w:rsidRPr="00D047E9">
        <w:rPr>
          <w:rFonts w:asciiTheme="majorHAnsi" w:hAnsiTheme="majorHAnsi" w:cstheme="majorHAnsi"/>
        </w:rPr>
        <w:t>Quedaba obligado jurídicamente a proteger y evangelizar a los indios.</w:t>
      </w:r>
    </w:p>
    <w:p w14:paraId="00000080" w14:textId="77777777" w:rsidR="00FE5442" w:rsidRPr="00D047E9" w:rsidRDefault="009003C3" w:rsidP="00D047E9">
      <w:pPr>
        <w:numPr>
          <w:ilvl w:val="0"/>
          <w:numId w:val="20"/>
        </w:numPr>
        <w:jc w:val="both"/>
        <w:rPr>
          <w:rFonts w:asciiTheme="majorHAnsi" w:hAnsiTheme="majorHAnsi" w:cstheme="majorHAnsi"/>
        </w:rPr>
      </w:pPr>
      <w:r w:rsidRPr="00D047E9">
        <w:rPr>
          <w:rFonts w:asciiTheme="majorHAnsi" w:hAnsiTheme="majorHAnsi" w:cstheme="majorHAnsi"/>
        </w:rPr>
        <w:t>Adquiría el derecho de usufructuar de la mano de obra indígena.</w:t>
      </w:r>
    </w:p>
    <w:p w14:paraId="00000081" w14:textId="01B8B990" w:rsidR="00FE5442" w:rsidRPr="00D047E9" w:rsidRDefault="00010CEF" w:rsidP="00D047E9">
      <w:pPr>
        <w:numPr>
          <w:ilvl w:val="0"/>
          <w:numId w:val="20"/>
        </w:numPr>
        <w:jc w:val="both"/>
        <w:rPr>
          <w:rFonts w:asciiTheme="majorHAnsi" w:hAnsiTheme="majorHAnsi" w:cstheme="majorHAnsi"/>
        </w:rPr>
      </w:pPr>
      <w:r>
        <w:rPr>
          <w:rFonts w:asciiTheme="majorHAnsi" w:hAnsiTheme="majorHAnsi" w:cstheme="majorHAnsi"/>
        </w:rPr>
        <w:t>P</w:t>
      </w:r>
      <w:r w:rsidR="009003C3" w:rsidRPr="00D047E9">
        <w:rPr>
          <w:rFonts w:asciiTheme="majorHAnsi" w:hAnsiTheme="majorHAnsi" w:cstheme="majorHAnsi"/>
        </w:rPr>
        <w:t>odía exigir a los indios el pago de tributos.</w:t>
      </w:r>
    </w:p>
    <w:tbl>
      <w:tblPr>
        <w:tblStyle w:val="TableNormal"/>
        <w:tblW w:w="0" w:type="auto"/>
        <w:tblInd w:w="5" w:type="dxa"/>
        <w:tblLook w:val="04A0" w:firstRow="1" w:lastRow="0" w:firstColumn="1" w:lastColumn="0" w:noHBand="0" w:noVBand="1"/>
      </w:tblPr>
      <w:tblGrid>
        <w:gridCol w:w="2091"/>
        <w:gridCol w:w="2091"/>
        <w:gridCol w:w="2091"/>
        <w:gridCol w:w="2092"/>
        <w:gridCol w:w="2092"/>
      </w:tblGrid>
      <w:tr w:rsidR="00010CEF" w14:paraId="333E186D" w14:textId="77777777" w:rsidTr="00EE0F7B">
        <w:tc>
          <w:tcPr>
            <w:tcW w:w="2091" w:type="dxa"/>
          </w:tcPr>
          <w:p w14:paraId="43224E80" w14:textId="77777777" w:rsidR="00010CEF" w:rsidRDefault="00010CEF" w:rsidP="00EE0F7B">
            <w:pPr>
              <w:jc w:val="both"/>
              <w:rPr>
                <w:rFonts w:asciiTheme="majorHAnsi" w:hAnsiTheme="majorHAnsi" w:cstheme="majorHAnsi"/>
              </w:rPr>
            </w:pPr>
            <w:r>
              <w:rPr>
                <w:rFonts w:asciiTheme="majorHAnsi" w:hAnsiTheme="majorHAnsi" w:cstheme="majorHAnsi"/>
              </w:rPr>
              <w:t>a) Solo I</w:t>
            </w:r>
          </w:p>
        </w:tc>
        <w:tc>
          <w:tcPr>
            <w:tcW w:w="2091" w:type="dxa"/>
          </w:tcPr>
          <w:p w14:paraId="162A6396" w14:textId="77777777" w:rsidR="00010CEF" w:rsidRDefault="00010CEF" w:rsidP="00EE0F7B">
            <w:pPr>
              <w:jc w:val="both"/>
              <w:rPr>
                <w:rFonts w:asciiTheme="majorHAnsi" w:hAnsiTheme="majorHAnsi" w:cstheme="majorHAnsi"/>
              </w:rPr>
            </w:pPr>
            <w:r>
              <w:rPr>
                <w:rFonts w:asciiTheme="majorHAnsi" w:hAnsiTheme="majorHAnsi" w:cstheme="majorHAnsi"/>
              </w:rPr>
              <w:t>b) Solo II</w:t>
            </w:r>
          </w:p>
        </w:tc>
        <w:tc>
          <w:tcPr>
            <w:tcW w:w="2091" w:type="dxa"/>
          </w:tcPr>
          <w:p w14:paraId="733B3839" w14:textId="703BE4E3" w:rsidR="00010CEF" w:rsidRDefault="00010CEF" w:rsidP="00EE0F7B">
            <w:pPr>
              <w:jc w:val="both"/>
              <w:rPr>
                <w:rFonts w:asciiTheme="majorHAnsi" w:hAnsiTheme="majorHAnsi" w:cstheme="majorHAnsi"/>
              </w:rPr>
            </w:pPr>
            <w:r>
              <w:rPr>
                <w:rFonts w:asciiTheme="majorHAnsi" w:hAnsiTheme="majorHAnsi" w:cstheme="majorHAnsi"/>
              </w:rPr>
              <w:t>c) Solo I y III</w:t>
            </w:r>
          </w:p>
        </w:tc>
        <w:tc>
          <w:tcPr>
            <w:tcW w:w="2092" w:type="dxa"/>
          </w:tcPr>
          <w:p w14:paraId="41E8CE87" w14:textId="77777777" w:rsidR="00010CEF" w:rsidRDefault="00010CEF" w:rsidP="00EE0F7B">
            <w:pPr>
              <w:jc w:val="both"/>
              <w:rPr>
                <w:rFonts w:asciiTheme="majorHAnsi" w:hAnsiTheme="majorHAnsi" w:cstheme="majorHAnsi"/>
              </w:rPr>
            </w:pPr>
            <w:r>
              <w:rPr>
                <w:rFonts w:asciiTheme="majorHAnsi" w:hAnsiTheme="majorHAnsi" w:cstheme="majorHAnsi"/>
              </w:rPr>
              <w:t>d) Solo II y III</w:t>
            </w:r>
          </w:p>
        </w:tc>
        <w:tc>
          <w:tcPr>
            <w:tcW w:w="2092" w:type="dxa"/>
          </w:tcPr>
          <w:p w14:paraId="1B47F992" w14:textId="77777777" w:rsidR="00010CEF" w:rsidRDefault="00010CEF" w:rsidP="00EE0F7B">
            <w:pPr>
              <w:jc w:val="both"/>
              <w:rPr>
                <w:rFonts w:asciiTheme="majorHAnsi" w:hAnsiTheme="majorHAnsi" w:cstheme="majorHAnsi"/>
              </w:rPr>
            </w:pPr>
            <w:r>
              <w:rPr>
                <w:rFonts w:asciiTheme="majorHAnsi" w:hAnsiTheme="majorHAnsi" w:cstheme="majorHAnsi"/>
              </w:rPr>
              <w:t>e) I, II y III</w:t>
            </w:r>
          </w:p>
        </w:tc>
      </w:tr>
    </w:tbl>
    <w:p w14:paraId="4C1B01D6" w14:textId="77777777" w:rsidR="00010CEF" w:rsidRDefault="00010CEF" w:rsidP="00010CEF">
      <w:pPr>
        <w:jc w:val="both"/>
        <w:rPr>
          <w:rFonts w:asciiTheme="majorHAnsi" w:hAnsiTheme="majorHAnsi" w:cstheme="majorHAnsi"/>
        </w:rPr>
      </w:pPr>
    </w:p>
    <w:p w14:paraId="00000089" w14:textId="77777777" w:rsidR="00FE5442" w:rsidRPr="00D047E9" w:rsidRDefault="009003C3" w:rsidP="00D047E9">
      <w:pPr>
        <w:jc w:val="both"/>
        <w:rPr>
          <w:rFonts w:asciiTheme="majorHAnsi" w:hAnsiTheme="majorHAnsi" w:cstheme="majorHAnsi"/>
        </w:rPr>
      </w:pPr>
      <w:r w:rsidRPr="00D047E9">
        <w:rPr>
          <w:rFonts w:asciiTheme="majorHAnsi" w:hAnsiTheme="majorHAnsi" w:cstheme="majorHAnsi"/>
        </w:rPr>
        <w:t>16. El desastre de Curalaba tuvo el(los) siguiente(s) efecto(s) en Chile:</w:t>
      </w:r>
    </w:p>
    <w:p w14:paraId="0000008B" w14:textId="77777777" w:rsidR="00FE5442" w:rsidRPr="00D047E9" w:rsidRDefault="009003C3" w:rsidP="00D047E9">
      <w:pPr>
        <w:numPr>
          <w:ilvl w:val="0"/>
          <w:numId w:val="3"/>
        </w:numPr>
        <w:jc w:val="both"/>
        <w:rPr>
          <w:rFonts w:asciiTheme="majorHAnsi" w:hAnsiTheme="majorHAnsi" w:cstheme="majorHAnsi"/>
        </w:rPr>
      </w:pPr>
      <w:r w:rsidRPr="00D047E9">
        <w:rPr>
          <w:rFonts w:asciiTheme="majorHAnsi" w:hAnsiTheme="majorHAnsi" w:cstheme="majorHAnsi"/>
        </w:rPr>
        <w:t>Comprobación de la ineficacia del ejército profesional.</w:t>
      </w:r>
    </w:p>
    <w:p w14:paraId="0000008C" w14:textId="77777777" w:rsidR="00FE5442" w:rsidRPr="00D047E9" w:rsidRDefault="009003C3" w:rsidP="00D047E9">
      <w:pPr>
        <w:numPr>
          <w:ilvl w:val="0"/>
          <w:numId w:val="3"/>
        </w:numPr>
        <w:jc w:val="both"/>
        <w:rPr>
          <w:rFonts w:asciiTheme="majorHAnsi" w:hAnsiTheme="majorHAnsi" w:cstheme="majorHAnsi"/>
        </w:rPr>
      </w:pPr>
      <w:r w:rsidRPr="00D047E9">
        <w:rPr>
          <w:rFonts w:asciiTheme="majorHAnsi" w:hAnsiTheme="majorHAnsi" w:cstheme="majorHAnsi"/>
        </w:rPr>
        <w:t>Término de la actividad de extracción aurífera, al sur del Bío Bío.</w:t>
      </w:r>
    </w:p>
    <w:p w14:paraId="0000008D" w14:textId="77777777" w:rsidR="00FE5442" w:rsidRPr="00D047E9" w:rsidRDefault="009003C3" w:rsidP="00D047E9">
      <w:pPr>
        <w:numPr>
          <w:ilvl w:val="0"/>
          <w:numId w:val="3"/>
        </w:numPr>
        <w:jc w:val="both"/>
        <w:rPr>
          <w:rFonts w:asciiTheme="majorHAnsi" w:hAnsiTheme="majorHAnsi" w:cstheme="majorHAnsi"/>
        </w:rPr>
      </w:pPr>
      <w:r w:rsidRPr="00D047E9">
        <w:rPr>
          <w:rFonts w:asciiTheme="majorHAnsi" w:hAnsiTheme="majorHAnsi" w:cstheme="majorHAnsi"/>
        </w:rPr>
        <w:t>Finaliza la Guerra de Arauco.</w:t>
      </w:r>
    </w:p>
    <w:tbl>
      <w:tblPr>
        <w:tblStyle w:val="TableNormal"/>
        <w:tblW w:w="0" w:type="auto"/>
        <w:tblInd w:w="5" w:type="dxa"/>
        <w:tblLook w:val="04A0" w:firstRow="1" w:lastRow="0" w:firstColumn="1" w:lastColumn="0" w:noHBand="0" w:noVBand="1"/>
      </w:tblPr>
      <w:tblGrid>
        <w:gridCol w:w="2091"/>
        <w:gridCol w:w="2091"/>
        <w:gridCol w:w="2091"/>
        <w:gridCol w:w="2092"/>
        <w:gridCol w:w="2092"/>
      </w:tblGrid>
      <w:tr w:rsidR="00010CEF" w14:paraId="58974CE2" w14:textId="77777777" w:rsidTr="00EE0F7B">
        <w:tc>
          <w:tcPr>
            <w:tcW w:w="2091" w:type="dxa"/>
          </w:tcPr>
          <w:p w14:paraId="655599E4" w14:textId="77777777" w:rsidR="00010CEF" w:rsidRDefault="00010CEF" w:rsidP="00EE0F7B">
            <w:pPr>
              <w:jc w:val="both"/>
              <w:rPr>
                <w:rFonts w:asciiTheme="majorHAnsi" w:hAnsiTheme="majorHAnsi" w:cstheme="majorHAnsi"/>
              </w:rPr>
            </w:pPr>
            <w:r>
              <w:rPr>
                <w:rFonts w:asciiTheme="majorHAnsi" w:hAnsiTheme="majorHAnsi" w:cstheme="majorHAnsi"/>
              </w:rPr>
              <w:t>a) Solo I</w:t>
            </w:r>
          </w:p>
        </w:tc>
        <w:tc>
          <w:tcPr>
            <w:tcW w:w="2091" w:type="dxa"/>
          </w:tcPr>
          <w:p w14:paraId="1FFDB697" w14:textId="77777777" w:rsidR="00010CEF" w:rsidRDefault="00010CEF" w:rsidP="00EE0F7B">
            <w:pPr>
              <w:jc w:val="both"/>
              <w:rPr>
                <w:rFonts w:asciiTheme="majorHAnsi" w:hAnsiTheme="majorHAnsi" w:cstheme="majorHAnsi"/>
              </w:rPr>
            </w:pPr>
            <w:r>
              <w:rPr>
                <w:rFonts w:asciiTheme="majorHAnsi" w:hAnsiTheme="majorHAnsi" w:cstheme="majorHAnsi"/>
              </w:rPr>
              <w:t>b) Solo II</w:t>
            </w:r>
          </w:p>
        </w:tc>
        <w:tc>
          <w:tcPr>
            <w:tcW w:w="2091" w:type="dxa"/>
          </w:tcPr>
          <w:p w14:paraId="635294DF" w14:textId="77777777" w:rsidR="00010CEF" w:rsidRDefault="00010CEF" w:rsidP="00EE0F7B">
            <w:pPr>
              <w:jc w:val="both"/>
              <w:rPr>
                <w:rFonts w:asciiTheme="majorHAnsi" w:hAnsiTheme="majorHAnsi" w:cstheme="majorHAnsi"/>
              </w:rPr>
            </w:pPr>
            <w:r>
              <w:rPr>
                <w:rFonts w:asciiTheme="majorHAnsi" w:hAnsiTheme="majorHAnsi" w:cstheme="majorHAnsi"/>
              </w:rPr>
              <w:t>c) Solo I y II</w:t>
            </w:r>
          </w:p>
        </w:tc>
        <w:tc>
          <w:tcPr>
            <w:tcW w:w="2092" w:type="dxa"/>
          </w:tcPr>
          <w:p w14:paraId="72261CEE" w14:textId="28E4EA29" w:rsidR="00010CEF" w:rsidRDefault="00010CEF" w:rsidP="00EE0F7B">
            <w:pPr>
              <w:jc w:val="both"/>
              <w:rPr>
                <w:rFonts w:asciiTheme="majorHAnsi" w:hAnsiTheme="majorHAnsi" w:cstheme="majorHAnsi"/>
              </w:rPr>
            </w:pPr>
            <w:r>
              <w:rPr>
                <w:rFonts w:asciiTheme="majorHAnsi" w:hAnsiTheme="majorHAnsi" w:cstheme="majorHAnsi"/>
              </w:rPr>
              <w:t>d) I, II y III</w:t>
            </w:r>
          </w:p>
        </w:tc>
        <w:tc>
          <w:tcPr>
            <w:tcW w:w="2092" w:type="dxa"/>
          </w:tcPr>
          <w:p w14:paraId="3B30C235" w14:textId="0C84C3DB" w:rsidR="00010CEF" w:rsidRDefault="00010CEF" w:rsidP="00EE0F7B">
            <w:pPr>
              <w:jc w:val="both"/>
              <w:rPr>
                <w:rFonts w:asciiTheme="majorHAnsi" w:hAnsiTheme="majorHAnsi" w:cstheme="majorHAnsi"/>
              </w:rPr>
            </w:pPr>
            <w:r>
              <w:rPr>
                <w:rFonts w:asciiTheme="majorHAnsi" w:hAnsiTheme="majorHAnsi" w:cstheme="majorHAnsi"/>
              </w:rPr>
              <w:t>e) N.A.</w:t>
            </w:r>
          </w:p>
        </w:tc>
      </w:tr>
    </w:tbl>
    <w:p w14:paraId="00000094" w14:textId="77777777" w:rsidR="00FE5442" w:rsidRPr="00D047E9" w:rsidRDefault="00FE5442" w:rsidP="00D047E9">
      <w:pPr>
        <w:jc w:val="both"/>
        <w:rPr>
          <w:rFonts w:asciiTheme="majorHAnsi" w:hAnsiTheme="majorHAnsi" w:cstheme="majorHAnsi"/>
        </w:rPr>
      </w:pPr>
    </w:p>
    <w:p w14:paraId="00000096" w14:textId="489C1A7A" w:rsidR="00FE5442" w:rsidRPr="00D047E9" w:rsidRDefault="009003C3" w:rsidP="00010CEF">
      <w:pPr>
        <w:jc w:val="both"/>
        <w:rPr>
          <w:rFonts w:asciiTheme="majorHAnsi" w:hAnsiTheme="majorHAnsi" w:cstheme="majorHAnsi"/>
          <w:b/>
        </w:rPr>
      </w:pPr>
      <w:r w:rsidRPr="00D047E9">
        <w:rPr>
          <w:rFonts w:asciiTheme="majorHAnsi" w:hAnsiTheme="majorHAnsi" w:cstheme="majorHAnsi"/>
        </w:rPr>
        <w:t xml:space="preserve">17. </w:t>
      </w:r>
      <w:r w:rsidRPr="00D047E9">
        <w:rPr>
          <w:rFonts w:asciiTheme="majorHAnsi" w:hAnsiTheme="majorHAnsi" w:cstheme="majorHAnsi"/>
          <w:i/>
        </w:rPr>
        <w:t>“La base de este sistema fue la mantención de la línea fronteriza en el río Bío Bío, para lo cual era necesario desmantelar los fuertes situados más al sur. En esa posición debía mantenerse el ejército en actitud defensiva, sin intentar ataques al territorio araucano. La pacificación de los indios se haría mediante misioneros que se internarían sin protección a predicar fe y los principio</w:t>
      </w:r>
      <w:r w:rsidR="00A23B03">
        <w:rPr>
          <w:rFonts w:asciiTheme="majorHAnsi" w:hAnsiTheme="majorHAnsi" w:cstheme="majorHAnsi"/>
          <w:i/>
        </w:rPr>
        <w:t>s</w:t>
      </w:r>
      <w:r w:rsidRPr="00D047E9">
        <w:rPr>
          <w:rFonts w:asciiTheme="majorHAnsi" w:hAnsiTheme="majorHAnsi" w:cstheme="majorHAnsi"/>
          <w:i/>
        </w:rPr>
        <w:t xml:space="preserve"> de la civilización”</w:t>
      </w:r>
      <w:r w:rsidR="00010CEF">
        <w:rPr>
          <w:rFonts w:asciiTheme="majorHAnsi" w:hAnsiTheme="majorHAnsi" w:cstheme="majorHAnsi"/>
          <w:i/>
        </w:rPr>
        <w:t>.</w:t>
      </w:r>
      <w:r w:rsidRPr="00D047E9">
        <w:rPr>
          <w:rFonts w:asciiTheme="majorHAnsi" w:hAnsiTheme="majorHAnsi" w:cstheme="majorHAnsi"/>
          <w:i/>
        </w:rPr>
        <w:t xml:space="preserve"> </w:t>
      </w:r>
      <w:r w:rsidR="00010CEF">
        <w:rPr>
          <w:rFonts w:asciiTheme="majorHAnsi" w:hAnsiTheme="majorHAnsi" w:cstheme="majorHAnsi"/>
          <w:i/>
        </w:rPr>
        <w:t xml:space="preserve"> </w:t>
      </w:r>
      <w:r w:rsidRPr="00D047E9">
        <w:rPr>
          <w:rFonts w:asciiTheme="majorHAnsi" w:hAnsiTheme="majorHAnsi" w:cstheme="majorHAnsi"/>
          <w:i/>
        </w:rPr>
        <w:t xml:space="preserve">                   </w:t>
      </w:r>
      <w:r w:rsidRPr="00D047E9">
        <w:rPr>
          <w:rFonts w:asciiTheme="majorHAnsi" w:hAnsiTheme="majorHAnsi" w:cstheme="majorHAnsi"/>
          <w:b/>
        </w:rPr>
        <w:t>(Sergio Villalobos, Historia de Chile. Tomo II)</w:t>
      </w:r>
    </w:p>
    <w:p w14:paraId="00000097" w14:textId="77777777" w:rsidR="00FE5442" w:rsidRPr="00D047E9" w:rsidRDefault="009003C3" w:rsidP="00D047E9">
      <w:pPr>
        <w:jc w:val="both"/>
        <w:rPr>
          <w:rFonts w:asciiTheme="majorHAnsi" w:hAnsiTheme="majorHAnsi" w:cstheme="majorHAnsi"/>
        </w:rPr>
      </w:pPr>
      <w:r w:rsidRPr="00D047E9">
        <w:rPr>
          <w:rFonts w:asciiTheme="majorHAnsi" w:hAnsiTheme="majorHAnsi" w:cstheme="majorHAnsi"/>
        </w:rPr>
        <w:t>Según el texto anterior, podemos inferir que:</w:t>
      </w:r>
    </w:p>
    <w:p w14:paraId="00000099" w14:textId="77777777" w:rsidR="00FE5442" w:rsidRPr="00D047E9" w:rsidRDefault="009003C3" w:rsidP="00D047E9">
      <w:pPr>
        <w:numPr>
          <w:ilvl w:val="0"/>
          <w:numId w:val="24"/>
        </w:numPr>
        <w:jc w:val="both"/>
        <w:rPr>
          <w:rFonts w:asciiTheme="majorHAnsi" w:hAnsiTheme="majorHAnsi" w:cstheme="majorHAnsi"/>
        </w:rPr>
      </w:pPr>
      <w:r w:rsidRPr="00D047E9">
        <w:rPr>
          <w:rFonts w:asciiTheme="majorHAnsi" w:hAnsiTheme="majorHAnsi" w:cstheme="majorHAnsi"/>
        </w:rPr>
        <w:t>Se trata de un tipo de guerra defensiva.</w:t>
      </w:r>
    </w:p>
    <w:p w14:paraId="0000009A" w14:textId="77777777" w:rsidR="00FE5442" w:rsidRPr="00D047E9" w:rsidRDefault="009003C3" w:rsidP="00D047E9">
      <w:pPr>
        <w:numPr>
          <w:ilvl w:val="0"/>
          <w:numId w:val="24"/>
        </w:numPr>
        <w:jc w:val="both"/>
        <w:rPr>
          <w:rFonts w:asciiTheme="majorHAnsi" w:hAnsiTheme="majorHAnsi" w:cstheme="majorHAnsi"/>
        </w:rPr>
      </w:pPr>
      <w:r w:rsidRPr="00D047E9">
        <w:rPr>
          <w:rFonts w:asciiTheme="majorHAnsi" w:hAnsiTheme="majorHAnsi" w:cstheme="majorHAnsi"/>
        </w:rPr>
        <w:t>Este tipo de guerra estaría a cargo de los misioneros.</w:t>
      </w:r>
    </w:p>
    <w:p w14:paraId="0000009C" w14:textId="15AD4232" w:rsidR="00FE5442" w:rsidRPr="00C507F0" w:rsidRDefault="009003C3" w:rsidP="00D047E9">
      <w:pPr>
        <w:numPr>
          <w:ilvl w:val="0"/>
          <w:numId w:val="24"/>
        </w:numPr>
        <w:jc w:val="both"/>
        <w:rPr>
          <w:rFonts w:asciiTheme="majorHAnsi" w:hAnsiTheme="majorHAnsi" w:cstheme="majorHAnsi"/>
        </w:rPr>
      </w:pPr>
      <w:r w:rsidRPr="00D047E9">
        <w:rPr>
          <w:rFonts w:asciiTheme="majorHAnsi" w:hAnsiTheme="majorHAnsi" w:cstheme="majorHAnsi"/>
        </w:rPr>
        <w:t>Fue auspiciada por los Jesuitas.</w:t>
      </w:r>
    </w:p>
    <w:tbl>
      <w:tblPr>
        <w:tblStyle w:val="TableNormal"/>
        <w:tblW w:w="0" w:type="auto"/>
        <w:tblInd w:w="5" w:type="dxa"/>
        <w:tblLook w:val="04A0" w:firstRow="1" w:lastRow="0" w:firstColumn="1" w:lastColumn="0" w:noHBand="0" w:noVBand="1"/>
      </w:tblPr>
      <w:tblGrid>
        <w:gridCol w:w="2091"/>
        <w:gridCol w:w="2091"/>
        <w:gridCol w:w="2091"/>
        <w:gridCol w:w="2092"/>
        <w:gridCol w:w="2092"/>
      </w:tblGrid>
      <w:tr w:rsidR="00010CEF" w14:paraId="5BFD784D" w14:textId="77777777" w:rsidTr="00EE0F7B">
        <w:tc>
          <w:tcPr>
            <w:tcW w:w="2091" w:type="dxa"/>
          </w:tcPr>
          <w:p w14:paraId="42E85942" w14:textId="77777777" w:rsidR="00010CEF" w:rsidRDefault="00010CEF" w:rsidP="00EE0F7B">
            <w:pPr>
              <w:jc w:val="both"/>
              <w:rPr>
                <w:rFonts w:asciiTheme="majorHAnsi" w:hAnsiTheme="majorHAnsi" w:cstheme="majorHAnsi"/>
              </w:rPr>
            </w:pPr>
            <w:r>
              <w:rPr>
                <w:rFonts w:asciiTheme="majorHAnsi" w:hAnsiTheme="majorHAnsi" w:cstheme="majorHAnsi"/>
              </w:rPr>
              <w:t>a) Solo I</w:t>
            </w:r>
          </w:p>
        </w:tc>
        <w:tc>
          <w:tcPr>
            <w:tcW w:w="2091" w:type="dxa"/>
          </w:tcPr>
          <w:p w14:paraId="66B501F4" w14:textId="3DCEF96E" w:rsidR="00010CEF" w:rsidRDefault="00010CEF" w:rsidP="00EE0F7B">
            <w:pPr>
              <w:jc w:val="both"/>
              <w:rPr>
                <w:rFonts w:asciiTheme="majorHAnsi" w:hAnsiTheme="majorHAnsi" w:cstheme="majorHAnsi"/>
              </w:rPr>
            </w:pPr>
            <w:r>
              <w:rPr>
                <w:rFonts w:asciiTheme="majorHAnsi" w:hAnsiTheme="majorHAnsi" w:cstheme="majorHAnsi"/>
              </w:rPr>
              <w:t>b) Solo I y II</w:t>
            </w:r>
          </w:p>
        </w:tc>
        <w:tc>
          <w:tcPr>
            <w:tcW w:w="2091" w:type="dxa"/>
          </w:tcPr>
          <w:p w14:paraId="4918EAB2" w14:textId="4843C5A1" w:rsidR="00010CEF" w:rsidRDefault="00010CEF" w:rsidP="00EE0F7B">
            <w:pPr>
              <w:jc w:val="both"/>
              <w:rPr>
                <w:rFonts w:asciiTheme="majorHAnsi" w:hAnsiTheme="majorHAnsi" w:cstheme="majorHAnsi"/>
              </w:rPr>
            </w:pPr>
            <w:r>
              <w:rPr>
                <w:rFonts w:asciiTheme="majorHAnsi" w:hAnsiTheme="majorHAnsi" w:cstheme="majorHAnsi"/>
              </w:rPr>
              <w:t>c) Solo I y III</w:t>
            </w:r>
          </w:p>
        </w:tc>
        <w:tc>
          <w:tcPr>
            <w:tcW w:w="2092" w:type="dxa"/>
          </w:tcPr>
          <w:p w14:paraId="5BF08E92" w14:textId="77777777" w:rsidR="00010CEF" w:rsidRDefault="00010CEF" w:rsidP="00EE0F7B">
            <w:pPr>
              <w:jc w:val="both"/>
              <w:rPr>
                <w:rFonts w:asciiTheme="majorHAnsi" w:hAnsiTheme="majorHAnsi" w:cstheme="majorHAnsi"/>
              </w:rPr>
            </w:pPr>
            <w:r>
              <w:rPr>
                <w:rFonts w:asciiTheme="majorHAnsi" w:hAnsiTheme="majorHAnsi" w:cstheme="majorHAnsi"/>
              </w:rPr>
              <w:t>d) Solo II y III</w:t>
            </w:r>
          </w:p>
        </w:tc>
        <w:tc>
          <w:tcPr>
            <w:tcW w:w="2092" w:type="dxa"/>
          </w:tcPr>
          <w:p w14:paraId="369A6410" w14:textId="77777777" w:rsidR="00010CEF" w:rsidRDefault="00010CEF" w:rsidP="00EE0F7B">
            <w:pPr>
              <w:jc w:val="both"/>
              <w:rPr>
                <w:rFonts w:asciiTheme="majorHAnsi" w:hAnsiTheme="majorHAnsi" w:cstheme="majorHAnsi"/>
              </w:rPr>
            </w:pPr>
            <w:r>
              <w:rPr>
                <w:rFonts w:asciiTheme="majorHAnsi" w:hAnsiTheme="majorHAnsi" w:cstheme="majorHAnsi"/>
              </w:rPr>
              <w:t>e) I, II y III</w:t>
            </w:r>
          </w:p>
        </w:tc>
      </w:tr>
    </w:tbl>
    <w:p w14:paraId="000000A2" w14:textId="15E4AA27" w:rsidR="00FE5442" w:rsidRPr="00D047E9" w:rsidRDefault="00010CEF" w:rsidP="00D047E9">
      <w:pPr>
        <w:jc w:val="both"/>
        <w:rPr>
          <w:rFonts w:asciiTheme="majorHAnsi" w:hAnsiTheme="majorHAnsi" w:cstheme="majorHAnsi"/>
        </w:rPr>
      </w:pPr>
      <w:r>
        <w:rPr>
          <w:noProof/>
          <w:lang w:val="es-CL"/>
        </w:rPr>
        <w:lastRenderedPageBreak/>
        <w:drawing>
          <wp:anchor distT="0" distB="0" distL="114300" distR="114300" simplePos="0" relativeHeight="251664384" behindDoc="0" locked="0" layoutInCell="1" allowOverlap="1" wp14:anchorId="7D30656C" wp14:editId="3257E125">
            <wp:simplePos x="0" y="0"/>
            <wp:positionH relativeFrom="column">
              <wp:posOffset>3766185</wp:posOffset>
            </wp:positionH>
            <wp:positionV relativeFrom="paragraph">
              <wp:posOffset>114935</wp:posOffset>
            </wp:positionV>
            <wp:extent cx="2821305" cy="1764030"/>
            <wp:effectExtent l="0" t="0" r="0" b="7620"/>
            <wp:wrapSquare wrapText="bothSides"/>
            <wp:docPr id="5" name="Imagen 5" descr="La Fiesta de la Tirana, el carnaval mas grande de Ch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 Fiesta de la Tirana, el carnaval mas grande de Chil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21305" cy="17640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0000A3" w14:textId="3ED3730E" w:rsidR="00FE5442" w:rsidRDefault="009003C3" w:rsidP="00D047E9">
      <w:pPr>
        <w:jc w:val="both"/>
        <w:rPr>
          <w:rFonts w:asciiTheme="majorHAnsi" w:hAnsiTheme="majorHAnsi" w:cstheme="majorHAnsi"/>
        </w:rPr>
      </w:pPr>
      <w:r w:rsidRPr="00D047E9">
        <w:rPr>
          <w:rFonts w:asciiTheme="majorHAnsi" w:hAnsiTheme="majorHAnsi" w:cstheme="majorHAnsi"/>
        </w:rPr>
        <w:t>Observa la imagen y contesta la pregunta 1</w:t>
      </w:r>
      <w:r w:rsidR="0083303B">
        <w:rPr>
          <w:rFonts w:asciiTheme="majorHAnsi" w:hAnsiTheme="majorHAnsi" w:cstheme="majorHAnsi"/>
        </w:rPr>
        <w:t>8</w:t>
      </w:r>
      <w:r w:rsidR="00C507F0">
        <w:rPr>
          <w:rFonts w:asciiTheme="majorHAnsi" w:hAnsiTheme="majorHAnsi" w:cstheme="majorHAnsi"/>
        </w:rPr>
        <w:t>:</w:t>
      </w:r>
    </w:p>
    <w:p w14:paraId="000000A5" w14:textId="7E75B687" w:rsidR="00FE5442" w:rsidRPr="00D047E9" w:rsidRDefault="009003C3" w:rsidP="00D047E9">
      <w:pPr>
        <w:jc w:val="both"/>
        <w:rPr>
          <w:rFonts w:asciiTheme="majorHAnsi" w:hAnsiTheme="majorHAnsi" w:cstheme="majorHAnsi"/>
        </w:rPr>
      </w:pPr>
      <w:r w:rsidRPr="00D047E9">
        <w:rPr>
          <w:rFonts w:asciiTheme="majorHAnsi" w:hAnsiTheme="majorHAnsi" w:cstheme="majorHAnsi"/>
        </w:rPr>
        <w:t>18. ¿</w:t>
      </w:r>
      <w:r w:rsidR="00C507F0">
        <w:rPr>
          <w:rFonts w:asciiTheme="majorHAnsi" w:hAnsiTheme="majorHAnsi" w:cstheme="majorHAnsi"/>
        </w:rPr>
        <w:t>P</w:t>
      </w:r>
      <w:r w:rsidRPr="00D047E9">
        <w:rPr>
          <w:rFonts w:asciiTheme="majorHAnsi" w:hAnsiTheme="majorHAnsi" w:cstheme="majorHAnsi"/>
        </w:rPr>
        <w:t>or qué esta celebración es un ejemplo de sincretismo?</w:t>
      </w:r>
    </w:p>
    <w:p w14:paraId="000000A6" w14:textId="43CE9575" w:rsidR="00FE5442" w:rsidRPr="00D047E9" w:rsidRDefault="009003C3" w:rsidP="00D047E9">
      <w:pPr>
        <w:numPr>
          <w:ilvl w:val="0"/>
          <w:numId w:val="23"/>
        </w:numPr>
        <w:jc w:val="both"/>
        <w:rPr>
          <w:rFonts w:asciiTheme="majorHAnsi" w:hAnsiTheme="majorHAnsi" w:cstheme="majorHAnsi"/>
        </w:rPr>
      </w:pPr>
      <w:r w:rsidRPr="00D047E9">
        <w:rPr>
          <w:rFonts w:asciiTheme="majorHAnsi" w:hAnsiTheme="majorHAnsi" w:cstheme="majorHAnsi"/>
        </w:rPr>
        <w:t>Porque en su base están presentes símbolos indígenas y españoles.</w:t>
      </w:r>
    </w:p>
    <w:p w14:paraId="000000A7" w14:textId="5BC2B698" w:rsidR="00FE5442" w:rsidRPr="00D047E9" w:rsidRDefault="009003C3" w:rsidP="00D047E9">
      <w:pPr>
        <w:numPr>
          <w:ilvl w:val="0"/>
          <w:numId w:val="23"/>
        </w:numPr>
        <w:jc w:val="both"/>
        <w:rPr>
          <w:rFonts w:asciiTheme="majorHAnsi" w:hAnsiTheme="majorHAnsi" w:cstheme="majorHAnsi"/>
        </w:rPr>
      </w:pPr>
      <w:r w:rsidRPr="00D047E9">
        <w:rPr>
          <w:rFonts w:asciiTheme="majorHAnsi" w:hAnsiTheme="majorHAnsi" w:cstheme="majorHAnsi"/>
        </w:rPr>
        <w:t xml:space="preserve">Por la adopción del catolicismo por parte de los indígenas y el enriquecimiento por parte de estos con elementos estéticos, bailes y cultos ancestrales. </w:t>
      </w:r>
    </w:p>
    <w:p w14:paraId="000000A9" w14:textId="00605777" w:rsidR="00FE5442" w:rsidRPr="00C507F0" w:rsidRDefault="00010CEF" w:rsidP="00C507F0">
      <w:pPr>
        <w:numPr>
          <w:ilvl w:val="0"/>
          <w:numId w:val="23"/>
        </w:numPr>
        <w:jc w:val="both"/>
        <w:rPr>
          <w:rFonts w:asciiTheme="majorHAnsi" w:hAnsiTheme="majorHAnsi" w:cstheme="majorHAnsi"/>
        </w:rPr>
      </w:pPr>
      <w:r w:rsidRPr="009003C3">
        <w:rPr>
          <w:rFonts w:asciiTheme="majorHAnsi" w:hAnsiTheme="majorHAnsi" w:cstheme="majorHAnsi"/>
          <w:noProof/>
          <w:lang w:val="es-CL"/>
        </w:rPr>
        <mc:AlternateContent>
          <mc:Choice Requires="wps">
            <w:drawing>
              <wp:anchor distT="45720" distB="45720" distL="114300" distR="114300" simplePos="0" relativeHeight="251666432" behindDoc="0" locked="0" layoutInCell="1" allowOverlap="1" wp14:anchorId="770E6BA6" wp14:editId="3A2834D2">
                <wp:simplePos x="0" y="0"/>
                <wp:positionH relativeFrom="column">
                  <wp:posOffset>4777740</wp:posOffset>
                </wp:positionH>
                <wp:positionV relativeFrom="paragraph">
                  <wp:posOffset>26035</wp:posOffset>
                </wp:positionV>
                <wp:extent cx="922020" cy="1404620"/>
                <wp:effectExtent l="0" t="0" r="11430" b="1968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020" cy="1404620"/>
                        </a:xfrm>
                        <a:prstGeom prst="rect">
                          <a:avLst/>
                        </a:prstGeom>
                        <a:solidFill>
                          <a:srgbClr val="FFFFFF"/>
                        </a:solidFill>
                        <a:ln w="9525">
                          <a:solidFill>
                            <a:srgbClr val="000000"/>
                          </a:solidFill>
                          <a:miter lim="800000"/>
                          <a:headEnd/>
                          <a:tailEnd/>
                        </a:ln>
                      </wps:spPr>
                      <wps:txbx>
                        <w:txbxContent>
                          <w:p w14:paraId="0CD790FE" w14:textId="63484875" w:rsidR="009003C3" w:rsidRDefault="009003C3">
                            <w:r>
                              <w:t>LA TIRANA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70E6BA6" id="_x0000_t202" coordsize="21600,21600" o:spt="202" path="m,l,21600r21600,l21600,xe">
                <v:stroke joinstyle="miter"/>
                <v:path gradientshapeok="t" o:connecttype="rect"/>
              </v:shapetype>
              <v:shape id="Cuadro de texto 2" o:spid="_x0000_s1026" type="#_x0000_t202" style="position:absolute;left:0;text-align:left;margin-left:376.2pt;margin-top:2.05pt;width:72.6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">
                <v:textbox style="mso-fit-shape-to-text:t">
                  <w:txbxContent>
                    <w:p w14:paraId="0CD790FE" w14:textId="63484875" w:rsidR="009003C3" w:rsidRDefault="009003C3">
                      <w:r>
                        <w:t>LA TIRANA</w:t>
                      </w:r>
                    </w:p>
                  </w:txbxContent>
                </v:textbox>
                <w10:wrap type="square"/>
              </v:shape>
            </w:pict>
          </mc:Fallback>
        </mc:AlternateContent>
      </w:r>
      <w:r w:rsidR="009003C3" w:rsidRPr="00D047E9">
        <w:rPr>
          <w:rFonts w:asciiTheme="majorHAnsi" w:hAnsiTheme="majorHAnsi" w:cstheme="majorHAnsi"/>
        </w:rPr>
        <w:t>Porque los indígenas abandonaron totalmente sus creencias y adoptaron la española.</w:t>
      </w:r>
    </w:p>
    <w:tbl>
      <w:tblPr>
        <w:tblStyle w:val="TableNormal"/>
        <w:tblW w:w="0" w:type="auto"/>
        <w:tblInd w:w="5" w:type="dxa"/>
        <w:tblLook w:val="04A0" w:firstRow="1" w:lastRow="0" w:firstColumn="1" w:lastColumn="0" w:noHBand="0" w:noVBand="1"/>
      </w:tblPr>
      <w:tblGrid>
        <w:gridCol w:w="2091"/>
        <w:gridCol w:w="2091"/>
        <w:gridCol w:w="2091"/>
        <w:gridCol w:w="2092"/>
        <w:gridCol w:w="2092"/>
      </w:tblGrid>
      <w:tr w:rsidR="00010CEF" w14:paraId="2D93F9C2" w14:textId="77777777" w:rsidTr="00EE0F7B">
        <w:tc>
          <w:tcPr>
            <w:tcW w:w="2091" w:type="dxa"/>
          </w:tcPr>
          <w:p w14:paraId="0DEFA381" w14:textId="77777777" w:rsidR="00010CEF" w:rsidRDefault="00010CEF" w:rsidP="00EE0F7B">
            <w:pPr>
              <w:jc w:val="both"/>
              <w:rPr>
                <w:rFonts w:asciiTheme="majorHAnsi" w:hAnsiTheme="majorHAnsi" w:cstheme="majorHAnsi"/>
              </w:rPr>
            </w:pPr>
            <w:r>
              <w:rPr>
                <w:rFonts w:asciiTheme="majorHAnsi" w:hAnsiTheme="majorHAnsi" w:cstheme="majorHAnsi"/>
              </w:rPr>
              <w:t>a) Solo I</w:t>
            </w:r>
          </w:p>
        </w:tc>
        <w:tc>
          <w:tcPr>
            <w:tcW w:w="2091" w:type="dxa"/>
          </w:tcPr>
          <w:p w14:paraId="3D60439C" w14:textId="77777777" w:rsidR="00010CEF" w:rsidRDefault="00010CEF" w:rsidP="00EE0F7B">
            <w:pPr>
              <w:jc w:val="both"/>
              <w:rPr>
                <w:rFonts w:asciiTheme="majorHAnsi" w:hAnsiTheme="majorHAnsi" w:cstheme="majorHAnsi"/>
              </w:rPr>
            </w:pPr>
            <w:r>
              <w:rPr>
                <w:rFonts w:asciiTheme="majorHAnsi" w:hAnsiTheme="majorHAnsi" w:cstheme="majorHAnsi"/>
              </w:rPr>
              <w:t>b) Solo II</w:t>
            </w:r>
          </w:p>
        </w:tc>
        <w:tc>
          <w:tcPr>
            <w:tcW w:w="2091" w:type="dxa"/>
          </w:tcPr>
          <w:p w14:paraId="310E96E8" w14:textId="77777777" w:rsidR="00010CEF" w:rsidRDefault="00010CEF" w:rsidP="00EE0F7B">
            <w:pPr>
              <w:jc w:val="both"/>
              <w:rPr>
                <w:rFonts w:asciiTheme="majorHAnsi" w:hAnsiTheme="majorHAnsi" w:cstheme="majorHAnsi"/>
              </w:rPr>
            </w:pPr>
            <w:r>
              <w:rPr>
                <w:rFonts w:asciiTheme="majorHAnsi" w:hAnsiTheme="majorHAnsi" w:cstheme="majorHAnsi"/>
              </w:rPr>
              <w:t>c) Solo I y II</w:t>
            </w:r>
          </w:p>
        </w:tc>
        <w:tc>
          <w:tcPr>
            <w:tcW w:w="2092" w:type="dxa"/>
          </w:tcPr>
          <w:p w14:paraId="17C016F4" w14:textId="70651158" w:rsidR="00010CEF" w:rsidRDefault="00010CEF" w:rsidP="00EE0F7B">
            <w:pPr>
              <w:jc w:val="both"/>
              <w:rPr>
                <w:rFonts w:asciiTheme="majorHAnsi" w:hAnsiTheme="majorHAnsi" w:cstheme="majorHAnsi"/>
              </w:rPr>
            </w:pPr>
            <w:r>
              <w:rPr>
                <w:rFonts w:asciiTheme="majorHAnsi" w:hAnsiTheme="majorHAnsi" w:cstheme="majorHAnsi"/>
              </w:rPr>
              <w:t>d) Solo I y III</w:t>
            </w:r>
          </w:p>
        </w:tc>
        <w:tc>
          <w:tcPr>
            <w:tcW w:w="2092" w:type="dxa"/>
          </w:tcPr>
          <w:p w14:paraId="3F3D4BDB" w14:textId="77777777" w:rsidR="00010CEF" w:rsidRDefault="00010CEF" w:rsidP="00EE0F7B">
            <w:pPr>
              <w:jc w:val="both"/>
              <w:rPr>
                <w:rFonts w:asciiTheme="majorHAnsi" w:hAnsiTheme="majorHAnsi" w:cstheme="majorHAnsi"/>
              </w:rPr>
            </w:pPr>
            <w:r>
              <w:rPr>
                <w:rFonts w:asciiTheme="majorHAnsi" w:hAnsiTheme="majorHAnsi" w:cstheme="majorHAnsi"/>
              </w:rPr>
              <w:t>e) I, II y III</w:t>
            </w:r>
          </w:p>
        </w:tc>
      </w:tr>
    </w:tbl>
    <w:p w14:paraId="000000AF" w14:textId="77777777" w:rsidR="00FE5442" w:rsidRPr="00D047E9" w:rsidRDefault="00FE5442" w:rsidP="00010CEF">
      <w:pPr>
        <w:jc w:val="both"/>
        <w:rPr>
          <w:rFonts w:asciiTheme="majorHAnsi" w:hAnsiTheme="majorHAnsi" w:cstheme="majorHAnsi"/>
        </w:rPr>
      </w:pPr>
    </w:p>
    <w:p w14:paraId="3FF6CEFA" w14:textId="2B2EDFDB" w:rsidR="0083303B" w:rsidRDefault="00C507F0" w:rsidP="0083303B">
      <w:pPr>
        <w:jc w:val="both"/>
        <w:rPr>
          <w:rFonts w:asciiTheme="majorHAnsi" w:hAnsiTheme="majorHAnsi" w:cstheme="majorHAnsi"/>
        </w:rPr>
      </w:pPr>
      <w:r>
        <w:rPr>
          <w:rFonts w:asciiTheme="majorHAnsi" w:hAnsiTheme="majorHAnsi" w:cstheme="majorHAnsi"/>
        </w:rPr>
        <w:t>19</w:t>
      </w:r>
      <w:r w:rsidR="009003C3">
        <w:rPr>
          <w:rFonts w:asciiTheme="majorHAnsi" w:hAnsiTheme="majorHAnsi" w:cstheme="majorHAnsi"/>
        </w:rPr>
        <w:t>.</w:t>
      </w:r>
      <w:r w:rsidR="0083303B">
        <w:rPr>
          <w:rFonts w:asciiTheme="majorHAnsi" w:hAnsiTheme="majorHAnsi" w:cstheme="majorHAnsi"/>
        </w:rPr>
        <w:t xml:space="preserve"> Los pueblos originarios gozaban de una legislación especial, no siempre respetada. En relación a ellos es posible afirmar:</w:t>
      </w:r>
    </w:p>
    <w:p w14:paraId="2A03B779" w14:textId="3B98A6ED" w:rsidR="0083303B" w:rsidRPr="009003C3" w:rsidRDefault="0083303B" w:rsidP="009003C3">
      <w:pPr>
        <w:pStyle w:val="Prrafodelista"/>
        <w:numPr>
          <w:ilvl w:val="0"/>
          <w:numId w:val="33"/>
        </w:numPr>
        <w:jc w:val="both"/>
        <w:rPr>
          <w:rFonts w:asciiTheme="majorHAnsi" w:hAnsiTheme="majorHAnsi" w:cstheme="majorHAnsi"/>
        </w:rPr>
      </w:pPr>
      <w:r w:rsidRPr="009003C3">
        <w:rPr>
          <w:rFonts w:asciiTheme="majorHAnsi" w:hAnsiTheme="majorHAnsi" w:cstheme="majorHAnsi"/>
        </w:rPr>
        <w:t>En el siglo XVI</w:t>
      </w:r>
      <w:r w:rsidR="009173E3" w:rsidRPr="009003C3">
        <w:rPr>
          <w:rFonts w:asciiTheme="majorHAnsi" w:hAnsiTheme="majorHAnsi" w:cstheme="majorHAnsi"/>
        </w:rPr>
        <w:t>I</w:t>
      </w:r>
      <w:r w:rsidRPr="009003C3">
        <w:rPr>
          <w:rFonts w:asciiTheme="majorHAnsi" w:hAnsiTheme="majorHAnsi" w:cstheme="majorHAnsi"/>
        </w:rPr>
        <w:t xml:space="preserve"> dejó de ser la principal fuerza laboral siendo remplazada por los mestizos.</w:t>
      </w:r>
    </w:p>
    <w:p w14:paraId="087786B2" w14:textId="5ED5E03F" w:rsidR="0083303B" w:rsidRPr="009003C3" w:rsidRDefault="0083303B" w:rsidP="009003C3">
      <w:pPr>
        <w:pStyle w:val="Prrafodelista"/>
        <w:numPr>
          <w:ilvl w:val="0"/>
          <w:numId w:val="33"/>
        </w:numPr>
        <w:jc w:val="both"/>
        <w:rPr>
          <w:rFonts w:asciiTheme="majorHAnsi" w:hAnsiTheme="majorHAnsi" w:cstheme="majorHAnsi"/>
        </w:rPr>
      </w:pPr>
      <w:r w:rsidRPr="009003C3">
        <w:rPr>
          <w:rFonts w:asciiTheme="majorHAnsi" w:hAnsiTheme="majorHAnsi" w:cstheme="majorHAnsi"/>
        </w:rPr>
        <w:t>Una práctica para esclavizar indígenas fue la guerra justa que permitió tomar prisioneros y luego venderlos.</w:t>
      </w:r>
    </w:p>
    <w:p w14:paraId="586F7A64" w14:textId="5D3C4F1D" w:rsidR="009173E3" w:rsidRPr="00C507F0" w:rsidRDefault="009173E3" w:rsidP="00C507F0">
      <w:pPr>
        <w:pStyle w:val="Prrafodelista"/>
        <w:numPr>
          <w:ilvl w:val="0"/>
          <w:numId w:val="33"/>
        </w:numPr>
        <w:jc w:val="both"/>
        <w:rPr>
          <w:rFonts w:asciiTheme="majorHAnsi" w:hAnsiTheme="majorHAnsi" w:cstheme="majorHAnsi"/>
        </w:rPr>
      </w:pPr>
      <w:r w:rsidRPr="009003C3">
        <w:rPr>
          <w:rFonts w:asciiTheme="majorHAnsi" w:hAnsiTheme="majorHAnsi" w:cstheme="majorHAnsi"/>
        </w:rPr>
        <w:t>El imperio español creó los pueblos de indios para concentrar allí a las comunidades originarias.</w:t>
      </w:r>
    </w:p>
    <w:tbl>
      <w:tblPr>
        <w:tblStyle w:val="TableNormal"/>
        <w:tblW w:w="0" w:type="auto"/>
        <w:tblInd w:w="5" w:type="dxa"/>
        <w:tblLook w:val="04A0" w:firstRow="1" w:lastRow="0" w:firstColumn="1" w:lastColumn="0" w:noHBand="0" w:noVBand="1"/>
      </w:tblPr>
      <w:tblGrid>
        <w:gridCol w:w="2091"/>
        <w:gridCol w:w="2091"/>
        <w:gridCol w:w="2091"/>
        <w:gridCol w:w="2092"/>
        <w:gridCol w:w="2092"/>
      </w:tblGrid>
      <w:tr w:rsidR="00010CEF" w14:paraId="3935D70F" w14:textId="77777777" w:rsidTr="00EE0F7B">
        <w:tc>
          <w:tcPr>
            <w:tcW w:w="2091" w:type="dxa"/>
          </w:tcPr>
          <w:p w14:paraId="7F7A6248" w14:textId="77777777" w:rsidR="00010CEF" w:rsidRDefault="00010CEF" w:rsidP="00EE0F7B">
            <w:pPr>
              <w:jc w:val="both"/>
              <w:rPr>
                <w:rFonts w:asciiTheme="majorHAnsi" w:hAnsiTheme="majorHAnsi" w:cstheme="majorHAnsi"/>
              </w:rPr>
            </w:pPr>
            <w:r>
              <w:rPr>
                <w:rFonts w:asciiTheme="majorHAnsi" w:hAnsiTheme="majorHAnsi" w:cstheme="majorHAnsi"/>
              </w:rPr>
              <w:t>a) Solo I</w:t>
            </w:r>
          </w:p>
        </w:tc>
        <w:tc>
          <w:tcPr>
            <w:tcW w:w="2091" w:type="dxa"/>
          </w:tcPr>
          <w:p w14:paraId="151963C3" w14:textId="77777777" w:rsidR="00010CEF" w:rsidRDefault="00010CEF" w:rsidP="00EE0F7B">
            <w:pPr>
              <w:jc w:val="both"/>
              <w:rPr>
                <w:rFonts w:asciiTheme="majorHAnsi" w:hAnsiTheme="majorHAnsi" w:cstheme="majorHAnsi"/>
              </w:rPr>
            </w:pPr>
            <w:r>
              <w:rPr>
                <w:rFonts w:asciiTheme="majorHAnsi" w:hAnsiTheme="majorHAnsi" w:cstheme="majorHAnsi"/>
              </w:rPr>
              <w:t>b) Solo II</w:t>
            </w:r>
          </w:p>
        </w:tc>
        <w:tc>
          <w:tcPr>
            <w:tcW w:w="2091" w:type="dxa"/>
          </w:tcPr>
          <w:p w14:paraId="0A14F035" w14:textId="77777777" w:rsidR="00010CEF" w:rsidRDefault="00010CEF" w:rsidP="00EE0F7B">
            <w:pPr>
              <w:jc w:val="both"/>
              <w:rPr>
                <w:rFonts w:asciiTheme="majorHAnsi" w:hAnsiTheme="majorHAnsi" w:cstheme="majorHAnsi"/>
              </w:rPr>
            </w:pPr>
            <w:r>
              <w:rPr>
                <w:rFonts w:asciiTheme="majorHAnsi" w:hAnsiTheme="majorHAnsi" w:cstheme="majorHAnsi"/>
              </w:rPr>
              <w:t>c) Solo I y II</w:t>
            </w:r>
          </w:p>
        </w:tc>
        <w:tc>
          <w:tcPr>
            <w:tcW w:w="2092" w:type="dxa"/>
          </w:tcPr>
          <w:p w14:paraId="604FD5DA" w14:textId="61882E4B" w:rsidR="00010CEF" w:rsidRDefault="00010CEF" w:rsidP="00EE0F7B">
            <w:pPr>
              <w:jc w:val="both"/>
              <w:rPr>
                <w:rFonts w:asciiTheme="majorHAnsi" w:hAnsiTheme="majorHAnsi" w:cstheme="majorHAnsi"/>
              </w:rPr>
            </w:pPr>
            <w:r>
              <w:rPr>
                <w:rFonts w:asciiTheme="majorHAnsi" w:hAnsiTheme="majorHAnsi" w:cstheme="majorHAnsi"/>
              </w:rPr>
              <w:t>d) Solo I y III</w:t>
            </w:r>
          </w:p>
        </w:tc>
        <w:tc>
          <w:tcPr>
            <w:tcW w:w="2092" w:type="dxa"/>
          </w:tcPr>
          <w:p w14:paraId="71CBF9AA" w14:textId="77777777" w:rsidR="00010CEF" w:rsidRDefault="00010CEF" w:rsidP="00EE0F7B">
            <w:pPr>
              <w:jc w:val="both"/>
              <w:rPr>
                <w:rFonts w:asciiTheme="majorHAnsi" w:hAnsiTheme="majorHAnsi" w:cstheme="majorHAnsi"/>
              </w:rPr>
            </w:pPr>
            <w:r>
              <w:rPr>
                <w:rFonts w:asciiTheme="majorHAnsi" w:hAnsiTheme="majorHAnsi" w:cstheme="majorHAnsi"/>
              </w:rPr>
              <w:t>e) I, II y III</w:t>
            </w:r>
          </w:p>
        </w:tc>
      </w:tr>
    </w:tbl>
    <w:p w14:paraId="454C592F" w14:textId="77777777" w:rsidR="00A4694A" w:rsidRDefault="00A4694A" w:rsidP="009173E3">
      <w:pPr>
        <w:jc w:val="both"/>
        <w:rPr>
          <w:rFonts w:asciiTheme="majorHAnsi" w:hAnsiTheme="majorHAnsi" w:cstheme="majorHAnsi"/>
        </w:rPr>
      </w:pPr>
    </w:p>
    <w:p w14:paraId="7AAB3ABC" w14:textId="4AA54AD0" w:rsidR="009173E3" w:rsidRDefault="00C507F0" w:rsidP="009173E3">
      <w:pPr>
        <w:jc w:val="both"/>
        <w:rPr>
          <w:rFonts w:asciiTheme="majorHAnsi" w:hAnsiTheme="majorHAnsi" w:cstheme="majorHAnsi"/>
        </w:rPr>
      </w:pPr>
      <w:r>
        <w:rPr>
          <w:rFonts w:asciiTheme="majorHAnsi" w:hAnsiTheme="majorHAnsi" w:cstheme="majorHAnsi"/>
        </w:rPr>
        <w:t>20</w:t>
      </w:r>
      <w:r w:rsidR="009003C3">
        <w:rPr>
          <w:rFonts w:asciiTheme="majorHAnsi" w:hAnsiTheme="majorHAnsi" w:cstheme="majorHAnsi"/>
        </w:rPr>
        <w:t>.</w:t>
      </w:r>
      <w:r w:rsidR="009173E3">
        <w:rPr>
          <w:rFonts w:asciiTheme="majorHAnsi" w:hAnsiTheme="majorHAnsi" w:cstheme="majorHAnsi"/>
        </w:rPr>
        <w:t xml:space="preserve"> Durante el siglo XVII el proceso de mestizaje se había generalizad</w:t>
      </w:r>
      <w:r w:rsidR="009003C3">
        <w:rPr>
          <w:rFonts w:asciiTheme="majorHAnsi" w:hAnsiTheme="majorHAnsi" w:cstheme="majorHAnsi"/>
        </w:rPr>
        <w:t>o</w:t>
      </w:r>
      <w:r w:rsidR="009173E3">
        <w:rPr>
          <w:rFonts w:asciiTheme="majorHAnsi" w:hAnsiTheme="majorHAnsi" w:cstheme="majorHAnsi"/>
        </w:rPr>
        <w:t>. Entre las características de este proceso destaca:</w:t>
      </w:r>
    </w:p>
    <w:p w14:paraId="3F4D87A4" w14:textId="024AE024" w:rsidR="009173E3" w:rsidRPr="009003C3" w:rsidRDefault="009173E3" w:rsidP="009003C3">
      <w:pPr>
        <w:pStyle w:val="Prrafodelista"/>
        <w:numPr>
          <w:ilvl w:val="0"/>
          <w:numId w:val="34"/>
        </w:numPr>
        <w:jc w:val="both"/>
        <w:rPr>
          <w:rFonts w:asciiTheme="majorHAnsi" w:hAnsiTheme="majorHAnsi" w:cstheme="majorHAnsi"/>
        </w:rPr>
      </w:pPr>
      <w:r w:rsidRPr="009003C3">
        <w:rPr>
          <w:rFonts w:asciiTheme="majorHAnsi" w:hAnsiTheme="majorHAnsi" w:cstheme="majorHAnsi"/>
        </w:rPr>
        <w:t>Los mestizos se van convirtiendo en la mano de obra de las haciendas.</w:t>
      </w:r>
    </w:p>
    <w:p w14:paraId="72D4ADE6" w14:textId="490172BC" w:rsidR="009173E3" w:rsidRPr="009003C3" w:rsidRDefault="009173E3" w:rsidP="009003C3">
      <w:pPr>
        <w:pStyle w:val="Prrafodelista"/>
        <w:numPr>
          <w:ilvl w:val="0"/>
          <w:numId w:val="34"/>
        </w:numPr>
        <w:jc w:val="both"/>
        <w:rPr>
          <w:rFonts w:asciiTheme="majorHAnsi" w:hAnsiTheme="majorHAnsi" w:cstheme="majorHAnsi"/>
        </w:rPr>
      </w:pPr>
      <w:r w:rsidRPr="009003C3">
        <w:rPr>
          <w:rFonts w:asciiTheme="majorHAnsi" w:hAnsiTheme="majorHAnsi" w:cstheme="majorHAnsi"/>
        </w:rPr>
        <w:t>Los mestizos no son considerados ni como españoles, ni como indígenas.</w:t>
      </w:r>
    </w:p>
    <w:p w14:paraId="5B738AC7" w14:textId="31DF1447" w:rsidR="009173E3" w:rsidRDefault="009173E3" w:rsidP="009003C3">
      <w:pPr>
        <w:pStyle w:val="Prrafodelista"/>
        <w:numPr>
          <w:ilvl w:val="0"/>
          <w:numId w:val="34"/>
        </w:numPr>
        <w:jc w:val="both"/>
        <w:rPr>
          <w:rFonts w:asciiTheme="majorHAnsi" w:hAnsiTheme="majorHAnsi" w:cstheme="majorHAnsi"/>
        </w:rPr>
      </w:pPr>
      <w:r>
        <w:rPr>
          <w:rFonts w:asciiTheme="majorHAnsi" w:hAnsiTheme="majorHAnsi" w:cstheme="majorHAnsi"/>
        </w:rPr>
        <w:t>El mestizaje determinó el surgimiento de una sociedad colonial estructurada según el color de la piel.</w:t>
      </w:r>
    </w:p>
    <w:tbl>
      <w:tblPr>
        <w:tblStyle w:val="TableNormal"/>
        <w:tblW w:w="0" w:type="auto"/>
        <w:tblInd w:w="5" w:type="dxa"/>
        <w:tblLook w:val="04A0" w:firstRow="1" w:lastRow="0" w:firstColumn="1" w:lastColumn="0" w:noHBand="0" w:noVBand="1"/>
      </w:tblPr>
      <w:tblGrid>
        <w:gridCol w:w="2091"/>
        <w:gridCol w:w="2091"/>
        <w:gridCol w:w="2091"/>
        <w:gridCol w:w="2092"/>
        <w:gridCol w:w="2092"/>
      </w:tblGrid>
      <w:tr w:rsidR="00010CEF" w14:paraId="509D89CD" w14:textId="77777777" w:rsidTr="00EE0F7B">
        <w:tc>
          <w:tcPr>
            <w:tcW w:w="2091" w:type="dxa"/>
          </w:tcPr>
          <w:p w14:paraId="48CA62AC" w14:textId="77777777" w:rsidR="00010CEF" w:rsidRDefault="00010CEF" w:rsidP="00EE0F7B">
            <w:pPr>
              <w:jc w:val="both"/>
              <w:rPr>
                <w:rFonts w:asciiTheme="majorHAnsi" w:hAnsiTheme="majorHAnsi" w:cstheme="majorHAnsi"/>
              </w:rPr>
            </w:pPr>
            <w:r>
              <w:rPr>
                <w:rFonts w:asciiTheme="majorHAnsi" w:hAnsiTheme="majorHAnsi" w:cstheme="majorHAnsi"/>
              </w:rPr>
              <w:t>a) Solo I</w:t>
            </w:r>
          </w:p>
        </w:tc>
        <w:tc>
          <w:tcPr>
            <w:tcW w:w="2091" w:type="dxa"/>
          </w:tcPr>
          <w:p w14:paraId="17382FD6" w14:textId="77777777" w:rsidR="00010CEF" w:rsidRDefault="00010CEF" w:rsidP="00EE0F7B">
            <w:pPr>
              <w:jc w:val="both"/>
              <w:rPr>
                <w:rFonts w:asciiTheme="majorHAnsi" w:hAnsiTheme="majorHAnsi" w:cstheme="majorHAnsi"/>
              </w:rPr>
            </w:pPr>
            <w:r>
              <w:rPr>
                <w:rFonts w:asciiTheme="majorHAnsi" w:hAnsiTheme="majorHAnsi" w:cstheme="majorHAnsi"/>
              </w:rPr>
              <w:t>b) Solo II</w:t>
            </w:r>
          </w:p>
        </w:tc>
        <w:tc>
          <w:tcPr>
            <w:tcW w:w="2091" w:type="dxa"/>
          </w:tcPr>
          <w:p w14:paraId="618FE5EE" w14:textId="77777777" w:rsidR="00010CEF" w:rsidRDefault="00010CEF" w:rsidP="00EE0F7B">
            <w:pPr>
              <w:jc w:val="both"/>
              <w:rPr>
                <w:rFonts w:asciiTheme="majorHAnsi" w:hAnsiTheme="majorHAnsi" w:cstheme="majorHAnsi"/>
              </w:rPr>
            </w:pPr>
            <w:r>
              <w:rPr>
                <w:rFonts w:asciiTheme="majorHAnsi" w:hAnsiTheme="majorHAnsi" w:cstheme="majorHAnsi"/>
              </w:rPr>
              <w:t>c) Solo I y II</w:t>
            </w:r>
          </w:p>
        </w:tc>
        <w:tc>
          <w:tcPr>
            <w:tcW w:w="2092" w:type="dxa"/>
          </w:tcPr>
          <w:p w14:paraId="6874B659" w14:textId="46BC50F1" w:rsidR="00010CEF" w:rsidRDefault="00010CEF" w:rsidP="00EE0F7B">
            <w:pPr>
              <w:jc w:val="both"/>
              <w:rPr>
                <w:rFonts w:asciiTheme="majorHAnsi" w:hAnsiTheme="majorHAnsi" w:cstheme="majorHAnsi"/>
              </w:rPr>
            </w:pPr>
            <w:r>
              <w:rPr>
                <w:rFonts w:asciiTheme="majorHAnsi" w:hAnsiTheme="majorHAnsi" w:cstheme="majorHAnsi"/>
              </w:rPr>
              <w:t>d) Solo I y III</w:t>
            </w:r>
          </w:p>
        </w:tc>
        <w:tc>
          <w:tcPr>
            <w:tcW w:w="2092" w:type="dxa"/>
          </w:tcPr>
          <w:p w14:paraId="60845AD5" w14:textId="77777777" w:rsidR="00010CEF" w:rsidRDefault="00010CEF" w:rsidP="00EE0F7B">
            <w:pPr>
              <w:jc w:val="both"/>
              <w:rPr>
                <w:rFonts w:asciiTheme="majorHAnsi" w:hAnsiTheme="majorHAnsi" w:cstheme="majorHAnsi"/>
              </w:rPr>
            </w:pPr>
            <w:r>
              <w:rPr>
                <w:rFonts w:asciiTheme="majorHAnsi" w:hAnsiTheme="majorHAnsi" w:cstheme="majorHAnsi"/>
              </w:rPr>
              <w:t>e) I, II y III</w:t>
            </w:r>
          </w:p>
        </w:tc>
      </w:tr>
    </w:tbl>
    <w:p w14:paraId="4EF530D2" w14:textId="77777777" w:rsidR="009173E3" w:rsidRPr="009173E3" w:rsidRDefault="009173E3" w:rsidP="00010CEF">
      <w:pPr>
        <w:jc w:val="both"/>
        <w:rPr>
          <w:rFonts w:asciiTheme="majorHAnsi" w:hAnsiTheme="majorHAnsi" w:cstheme="majorHAnsi"/>
        </w:rPr>
      </w:pPr>
    </w:p>
    <w:sectPr w:rsidR="009173E3" w:rsidRPr="009173E3" w:rsidSect="0025785B">
      <w:pgSz w:w="11907" w:h="18711"/>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F4E8D"/>
    <w:multiLevelType w:val="multilevel"/>
    <w:tmpl w:val="5B622E4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0CA65E27"/>
    <w:multiLevelType w:val="multilevel"/>
    <w:tmpl w:val="77D82B3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0D8555E3"/>
    <w:multiLevelType w:val="hybridMultilevel"/>
    <w:tmpl w:val="5A00375C"/>
    <w:lvl w:ilvl="0" w:tplc="45543AD4">
      <w:start w:val="1"/>
      <w:numFmt w:val="upperRoman"/>
      <w:lvlText w:val="%1."/>
      <w:lvlJc w:val="left"/>
      <w:pPr>
        <w:ind w:left="765" w:hanging="720"/>
      </w:pPr>
      <w:rPr>
        <w:rFonts w:hint="default"/>
      </w:rPr>
    </w:lvl>
    <w:lvl w:ilvl="1" w:tplc="340A0019" w:tentative="1">
      <w:start w:val="1"/>
      <w:numFmt w:val="lowerLetter"/>
      <w:lvlText w:val="%2."/>
      <w:lvlJc w:val="left"/>
      <w:pPr>
        <w:ind w:left="1125" w:hanging="360"/>
      </w:pPr>
    </w:lvl>
    <w:lvl w:ilvl="2" w:tplc="340A001B" w:tentative="1">
      <w:start w:val="1"/>
      <w:numFmt w:val="lowerRoman"/>
      <w:lvlText w:val="%3."/>
      <w:lvlJc w:val="right"/>
      <w:pPr>
        <w:ind w:left="1845" w:hanging="180"/>
      </w:pPr>
    </w:lvl>
    <w:lvl w:ilvl="3" w:tplc="340A000F" w:tentative="1">
      <w:start w:val="1"/>
      <w:numFmt w:val="decimal"/>
      <w:lvlText w:val="%4."/>
      <w:lvlJc w:val="left"/>
      <w:pPr>
        <w:ind w:left="2565" w:hanging="360"/>
      </w:pPr>
    </w:lvl>
    <w:lvl w:ilvl="4" w:tplc="340A0019" w:tentative="1">
      <w:start w:val="1"/>
      <w:numFmt w:val="lowerLetter"/>
      <w:lvlText w:val="%5."/>
      <w:lvlJc w:val="left"/>
      <w:pPr>
        <w:ind w:left="3285" w:hanging="360"/>
      </w:pPr>
    </w:lvl>
    <w:lvl w:ilvl="5" w:tplc="340A001B" w:tentative="1">
      <w:start w:val="1"/>
      <w:numFmt w:val="lowerRoman"/>
      <w:lvlText w:val="%6."/>
      <w:lvlJc w:val="right"/>
      <w:pPr>
        <w:ind w:left="4005" w:hanging="180"/>
      </w:pPr>
    </w:lvl>
    <w:lvl w:ilvl="6" w:tplc="340A000F" w:tentative="1">
      <w:start w:val="1"/>
      <w:numFmt w:val="decimal"/>
      <w:lvlText w:val="%7."/>
      <w:lvlJc w:val="left"/>
      <w:pPr>
        <w:ind w:left="4725" w:hanging="360"/>
      </w:pPr>
    </w:lvl>
    <w:lvl w:ilvl="7" w:tplc="340A0019" w:tentative="1">
      <w:start w:val="1"/>
      <w:numFmt w:val="lowerLetter"/>
      <w:lvlText w:val="%8."/>
      <w:lvlJc w:val="left"/>
      <w:pPr>
        <w:ind w:left="5445" w:hanging="360"/>
      </w:pPr>
    </w:lvl>
    <w:lvl w:ilvl="8" w:tplc="340A001B" w:tentative="1">
      <w:start w:val="1"/>
      <w:numFmt w:val="lowerRoman"/>
      <w:lvlText w:val="%9."/>
      <w:lvlJc w:val="right"/>
      <w:pPr>
        <w:ind w:left="6165" w:hanging="180"/>
      </w:pPr>
    </w:lvl>
  </w:abstractNum>
  <w:abstractNum w:abstractNumId="3" w15:restartNumberingAfterBreak="0">
    <w:nsid w:val="105C452F"/>
    <w:multiLevelType w:val="multilevel"/>
    <w:tmpl w:val="A9EA25E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1532416B"/>
    <w:multiLevelType w:val="multilevel"/>
    <w:tmpl w:val="D8FAAE6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180A76E0"/>
    <w:multiLevelType w:val="hybridMultilevel"/>
    <w:tmpl w:val="935A7D2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A7A69DB"/>
    <w:multiLevelType w:val="multilevel"/>
    <w:tmpl w:val="EAF0973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89172F8"/>
    <w:multiLevelType w:val="multilevel"/>
    <w:tmpl w:val="DFE0460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15:restartNumberingAfterBreak="0">
    <w:nsid w:val="2AE124FA"/>
    <w:multiLevelType w:val="multilevel"/>
    <w:tmpl w:val="74323C3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2C6F6204"/>
    <w:multiLevelType w:val="multilevel"/>
    <w:tmpl w:val="EAF0973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DAF413F"/>
    <w:multiLevelType w:val="hybridMultilevel"/>
    <w:tmpl w:val="99EEEDCC"/>
    <w:lvl w:ilvl="0" w:tplc="9F96B8F2">
      <w:start w:val="1"/>
      <w:numFmt w:val="upperRoman"/>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351B78B2"/>
    <w:multiLevelType w:val="multilevel"/>
    <w:tmpl w:val="447005B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 w15:restartNumberingAfterBreak="0">
    <w:nsid w:val="360A6768"/>
    <w:multiLevelType w:val="multilevel"/>
    <w:tmpl w:val="B68455E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 w15:restartNumberingAfterBreak="0">
    <w:nsid w:val="376F6AA4"/>
    <w:multiLevelType w:val="hybridMultilevel"/>
    <w:tmpl w:val="EC9492A2"/>
    <w:lvl w:ilvl="0" w:tplc="9F96B8F2">
      <w:start w:val="1"/>
      <w:numFmt w:val="upperRoman"/>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3D4C5DC7"/>
    <w:multiLevelType w:val="multilevel"/>
    <w:tmpl w:val="E8EC28DC"/>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EC37F4B"/>
    <w:multiLevelType w:val="multilevel"/>
    <w:tmpl w:val="6AD0079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6" w15:restartNumberingAfterBreak="0">
    <w:nsid w:val="404442D1"/>
    <w:multiLevelType w:val="multilevel"/>
    <w:tmpl w:val="20A4864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7" w15:restartNumberingAfterBreak="0">
    <w:nsid w:val="414946FE"/>
    <w:multiLevelType w:val="multilevel"/>
    <w:tmpl w:val="95BA6CF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8" w15:restartNumberingAfterBreak="0">
    <w:nsid w:val="45662F26"/>
    <w:multiLevelType w:val="multilevel"/>
    <w:tmpl w:val="25D832E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45D95C93"/>
    <w:multiLevelType w:val="multilevel"/>
    <w:tmpl w:val="631EF118"/>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4EE97B6B"/>
    <w:multiLevelType w:val="multilevel"/>
    <w:tmpl w:val="F08E03E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1" w15:restartNumberingAfterBreak="0">
    <w:nsid w:val="505177AB"/>
    <w:multiLevelType w:val="hybridMultilevel"/>
    <w:tmpl w:val="BEF2FFEE"/>
    <w:lvl w:ilvl="0" w:tplc="F02A289E">
      <w:numFmt w:val="bullet"/>
      <w:lvlText w:val="-"/>
      <w:lvlJc w:val="left"/>
      <w:pPr>
        <w:ind w:left="720" w:hanging="360"/>
      </w:pPr>
      <w:rPr>
        <w:rFonts w:ascii="Arial" w:eastAsia="Arial"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506A34A0"/>
    <w:multiLevelType w:val="multilevel"/>
    <w:tmpl w:val="57B42C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53AD5164"/>
    <w:multiLevelType w:val="multilevel"/>
    <w:tmpl w:val="7934595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575F327C"/>
    <w:multiLevelType w:val="multilevel"/>
    <w:tmpl w:val="F9024E5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59BD722E"/>
    <w:multiLevelType w:val="multilevel"/>
    <w:tmpl w:val="28BAC60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6" w15:restartNumberingAfterBreak="0">
    <w:nsid w:val="5EA53899"/>
    <w:multiLevelType w:val="multilevel"/>
    <w:tmpl w:val="0094A84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609D2366"/>
    <w:multiLevelType w:val="multilevel"/>
    <w:tmpl w:val="5F64DD9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8" w15:restartNumberingAfterBreak="0">
    <w:nsid w:val="682051B7"/>
    <w:multiLevelType w:val="multilevel"/>
    <w:tmpl w:val="45AEA53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9" w15:restartNumberingAfterBreak="0">
    <w:nsid w:val="68891C5C"/>
    <w:multiLevelType w:val="multilevel"/>
    <w:tmpl w:val="6CC2A7D8"/>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6A477D60"/>
    <w:multiLevelType w:val="hybridMultilevel"/>
    <w:tmpl w:val="AB5433FA"/>
    <w:lvl w:ilvl="0" w:tplc="9F96B8F2">
      <w:start w:val="1"/>
      <w:numFmt w:val="upperRoman"/>
      <w:lvlText w:val="%1."/>
      <w:lvlJc w:val="left"/>
      <w:pPr>
        <w:ind w:left="870" w:hanging="720"/>
      </w:pPr>
      <w:rPr>
        <w:rFonts w:hint="default"/>
      </w:rPr>
    </w:lvl>
    <w:lvl w:ilvl="1" w:tplc="340A0019" w:tentative="1">
      <w:start w:val="1"/>
      <w:numFmt w:val="lowerLetter"/>
      <w:lvlText w:val="%2."/>
      <w:lvlJc w:val="left"/>
      <w:pPr>
        <w:ind w:left="1230" w:hanging="360"/>
      </w:pPr>
    </w:lvl>
    <w:lvl w:ilvl="2" w:tplc="340A001B" w:tentative="1">
      <w:start w:val="1"/>
      <w:numFmt w:val="lowerRoman"/>
      <w:lvlText w:val="%3."/>
      <w:lvlJc w:val="right"/>
      <w:pPr>
        <w:ind w:left="1950" w:hanging="180"/>
      </w:pPr>
    </w:lvl>
    <w:lvl w:ilvl="3" w:tplc="340A000F" w:tentative="1">
      <w:start w:val="1"/>
      <w:numFmt w:val="decimal"/>
      <w:lvlText w:val="%4."/>
      <w:lvlJc w:val="left"/>
      <w:pPr>
        <w:ind w:left="2670" w:hanging="360"/>
      </w:pPr>
    </w:lvl>
    <w:lvl w:ilvl="4" w:tplc="340A0019" w:tentative="1">
      <w:start w:val="1"/>
      <w:numFmt w:val="lowerLetter"/>
      <w:lvlText w:val="%5."/>
      <w:lvlJc w:val="left"/>
      <w:pPr>
        <w:ind w:left="3390" w:hanging="360"/>
      </w:pPr>
    </w:lvl>
    <w:lvl w:ilvl="5" w:tplc="340A001B" w:tentative="1">
      <w:start w:val="1"/>
      <w:numFmt w:val="lowerRoman"/>
      <w:lvlText w:val="%6."/>
      <w:lvlJc w:val="right"/>
      <w:pPr>
        <w:ind w:left="4110" w:hanging="180"/>
      </w:pPr>
    </w:lvl>
    <w:lvl w:ilvl="6" w:tplc="340A000F" w:tentative="1">
      <w:start w:val="1"/>
      <w:numFmt w:val="decimal"/>
      <w:lvlText w:val="%7."/>
      <w:lvlJc w:val="left"/>
      <w:pPr>
        <w:ind w:left="4830" w:hanging="360"/>
      </w:pPr>
    </w:lvl>
    <w:lvl w:ilvl="7" w:tplc="340A0019" w:tentative="1">
      <w:start w:val="1"/>
      <w:numFmt w:val="lowerLetter"/>
      <w:lvlText w:val="%8."/>
      <w:lvlJc w:val="left"/>
      <w:pPr>
        <w:ind w:left="5550" w:hanging="360"/>
      </w:pPr>
    </w:lvl>
    <w:lvl w:ilvl="8" w:tplc="340A001B" w:tentative="1">
      <w:start w:val="1"/>
      <w:numFmt w:val="lowerRoman"/>
      <w:lvlText w:val="%9."/>
      <w:lvlJc w:val="right"/>
      <w:pPr>
        <w:ind w:left="6270" w:hanging="180"/>
      </w:pPr>
    </w:lvl>
  </w:abstractNum>
  <w:abstractNum w:abstractNumId="31" w15:restartNumberingAfterBreak="0">
    <w:nsid w:val="6ED233CB"/>
    <w:multiLevelType w:val="multilevel"/>
    <w:tmpl w:val="54EC57A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2" w15:restartNumberingAfterBreak="0">
    <w:nsid w:val="728367CC"/>
    <w:multiLevelType w:val="multilevel"/>
    <w:tmpl w:val="B6B60C6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3" w15:restartNumberingAfterBreak="0">
    <w:nsid w:val="75B5614B"/>
    <w:multiLevelType w:val="multilevel"/>
    <w:tmpl w:val="ACD631A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4" w15:restartNumberingAfterBreak="0">
    <w:nsid w:val="7A6E2F62"/>
    <w:multiLevelType w:val="multilevel"/>
    <w:tmpl w:val="F7F04D6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9"/>
  </w:num>
  <w:num w:numId="2">
    <w:abstractNumId w:val="28"/>
  </w:num>
  <w:num w:numId="3">
    <w:abstractNumId w:val="19"/>
  </w:num>
  <w:num w:numId="4">
    <w:abstractNumId w:val="32"/>
  </w:num>
  <w:num w:numId="5">
    <w:abstractNumId w:val="1"/>
  </w:num>
  <w:num w:numId="6">
    <w:abstractNumId w:val="7"/>
  </w:num>
  <w:num w:numId="7">
    <w:abstractNumId w:val="31"/>
  </w:num>
  <w:num w:numId="8">
    <w:abstractNumId w:val="15"/>
  </w:num>
  <w:num w:numId="9">
    <w:abstractNumId w:val="16"/>
  </w:num>
  <w:num w:numId="10">
    <w:abstractNumId w:val="23"/>
  </w:num>
  <w:num w:numId="11">
    <w:abstractNumId w:val="24"/>
  </w:num>
  <w:num w:numId="12">
    <w:abstractNumId w:val="3"/>
  </w:num>
  <w:num w:numId="13">
    <w:abstractNumId w:val="22"/>
  </w:num>
  <w:num w:numId="14">
    <w:abstractNumId w:val="33"/>
  </w:num>
  <w:num w:numId="15">
    <w:abstractNumId w:val="17"/>
  </w:num>
  <w:num w:numId="16">
    <w:abstractNumId w:val="34"/>
  </w:num>
  <w:num w:numId="17">
    <w:abstractNumId w:val="8"/>
  </w:num>
  <w:num w:numId="18">
    <w:abstractNumId w:val="12"/>
  </w:num>
  <w:num w:numId="19">
    <w:abstractNumId w:val="14"/>
  </w:num>
  <w:num w:numId="20">
    <w:abstractNumId w:val="29"/>
  </w:num>
  <w:num w:numId="21">
    <w:abstractNumId w:val="25"/>
  </w:num>
  <w:num w:numId="22">
    <w:abstractNumId w:val="11"/>
  </w:num>
  <w:num w:numId="23">
    <w:abstractNumId w:val="18"/>
  </w:num>
  <w:num w:numId="24">
    <w:abstractNumId w:val="26"/>
  </w:num>
  <w:num w:numId="25">
    <w:abstractNumId w:val="4"/>
  </w:num>
  <w:num w:numId="26">
    <w:abstractNumId w:val="27"/>
  </w:num>
  <w:num w:numId="27">
    <w:abstractNumId w:val="0"/>
  </w:num>
  <w:num w:numId="28">
    <w:abstractNumId w:val="20"/>
  </w:num>
  <w:num w:numId="29">
    <w:abstractNumId w:val="21"/>
  </w:num>
  <w:num w:numId="30">
    <w:abstractNumId w:val="6"/>
  </w:num>
  <w:num w:numId="31">
    <w:abstractNumId w:val="30"/>
  </w:num>
  <w:num w:numId="32">
    <w:abstractNumId w:val="5"/>
  </w:num>
  <w:num w:numId="33">
    <w:abstractNumId w:val="10"/>
  </w:num>
  <w:num w:numId="34">
    <w:abstractNumId w:val="13"/>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442"/>
    <w:rsid w:val="00010CEF"/>
    <w:rsid w:val="00130EC2"/>
    <w:rsid w:val="0025785B"/>
    <w:rsid w:val="003A306F"/>
    <w:rsid w:val="00727EFC"/>
    <w:rsid w:val="008026B8"/>
    <w:rsid w:val="0083303B"/>
    <w:rsid w:val="008419EA"/>
    <w:rsid w:val="009003C3"/>
    <w:rsid w:val="009173E3"/>
    <w:rsid w:val="00A23B03"/>
    <w:rsid w:val="00A4694A"/>
    <w:rsid w:val="00C507F0"/>
    <w:rsid w:val="00D047E9"/>
    <w:rsid w:val="00FE544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24A0A"/>
  <w15:docId w15:val="{400D0987-49D3-4057-915F-C18D78C73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419" w:eastAsia="es-C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9EA"/>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semiHidden/>
    <w:unhideWhenUsed/>
    <w:rsid w:val="00130EC2"/>
    <w:pPr>
      <w:spacing w:before="100" w:beforeAutospacing="1" w:after="100" w:afterAutospacing="1" w:line="240" w:lineRule="auto"/>
    </w:pPr>
    <w:rPr>
      <w:rFonts w:ascii="Times New Roman" w:eastAsia="Times New Roman" w:hAnsi="Times New Roman" w:cs="Times New Roman"/>
      <w:sz w:val="24"/>
      <w:szCs w:val="24"/>
      <w:lang w:val="es-CL"/>
    </w:rPr>
  </w:style>
  <w:style w:type="table" w:styleId="Tablaconcuadrcula">
    <w:name w:val="Table Grid"/>
    <w:basedOn w:val="Tablanormal"/>
    <w:uiPriority w:val="39"/>
    <w:rsid w:val="00D047E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047E9"/>
    <w:pPr>
      <w:ind w:left="720"/>
      <w:contextualSpacing/>
    </w:pPr>
  </w:style>
  <w:style w:type="character" w:styleId="Hipervnculo">
    <w:name w:val="Hyperlink"/>
    <w:basedOn w:val="Fuentedeprrafopredeter"/>
    <w:uiPriority w:val="99"/>
    <w:unhideWhenUsed/>
    <w:rsid w:val="00C507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8419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sabellacatolica.c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1486</Words>
  <Characters>8176</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Miguel</cp:lastModifiedBy>
  <cp:revision>7</cp:revision>
  <dcterms:created xsi:type="dcterms:W3CDTF">2021-05-22T23:44:00Z</dcterms:created>
  <dcterms:modified xsi:type="dcterms:W3CDTF">2021-05-25T00:34:00Z</dcterms:modified>
</cp:coreProperties>
</file>