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796"/>
        <w:gridCol w:w="1275"/>
        <w:gridCol w:w="3448"/>
      </w:tblGrid>
      <w:tr w:rsidR="00113326" w:rsidTr="005B0098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796" w:type="dxa"/>
          </w:tcPr>
          <w:p w:rsidR="0092074A" w:rsidRPr="005B0098" w:rsidRDefault="00364B95" w:rsidP="00764117">
            <w:pPr>
              <w:rPr>
                <w:rFonts w:cstheme="minorHAnsi"/>
                <w:lang w:val="es-ES_tradnl"/>
              </w:rPr>
            </w:pPr>
            <w:r w:rsidRPr="00364B95">
              <w:rPr>
                <w:rFonts w:cstheme="minorHAnsi"/>
                <w:lang w:val="es-ES_tradnl"/>
              </w:rPr>
              <w:t>Lenguaje y Comunicación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448" w:type="dxa"/>
          </w:tcPr>
          <w:p w:rsidR="00764117" w:rsidRPr="00364B95" w:rsidRDefault="00364B95" w:rsidP="00764117">
            <w:pPr>
              <w:rPr>
                <w:rFonts w:cstheme="minorHAnsi"/>
                <w:lang w:val="es-ES_tradnl"/>
              </w:rPr>
            </w:pPr>
            <w:r w:rsidRPr="00364B95">
              <w:rPr>
                <w:rFonts w:cstheme="minorHAnsi"/>
                <w:lang w:val="es-ES_tradnl"/>
              </w:rPr>
              <w:t>3 Nivel A</w:t>
            </w:r>
          </w:p>
        </w:tc>
      </w:tr>
      <w:tr w:rsidR="00113326" w:rsidTr="005B0098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796" w:type="dxa"/>
          </w:tcPr>
          <w:p w:rsidR="0076259B" w:rsidRPr="00C95495" w:rsidRDefault="0076259B" w:rsidP="0076259B">
            <w:pPr>
              <w:rPr>
                <w:rFonts w:cstheme="minorHAnsi"/>
                <w:lang w:val="es-ES_tradnl"/>
              </w:rPr>
            </w:pPr>
            <w:r w:rsidRPr="00C95495">
              <w:rPr>
                <w:rFonts w:cstheme="minorHAnsi"/>
                <w:lang w:val="es-ES_tradnl"/>
              </w:rPr>
              <w:t xml:space="preserve">N° 3 </w:t>
            </w:r>
          </w:p>
          <w:p w:rsidR="00764117" w:rsidRPr="005B0098" w:rsidRDefault="00C95495" w:rsidP="0076259B">
            <w:pPr>
              <w:rPr>
                <w:rFonts w:cstheme="minorHAnsi"/>
                <w:b/>
                <w:lang w:val="es-ES_tradnl"/>
              </w:rPr>
            </w:pPr>
            <w:r w:rsidRPr="005B0098">
              <w:rPr>
                <w:rFonts w:cstheme="minorHAnsi"/>
                <w:b/>
                <w:lang w:val="es-ES_tradnl"/>
              </w:rPr>
              <w:t>“</w:t>
            </w:r>
            <w:r w:rsidR="0076259B" w:rsidRPr="005B0098">
              <w:rPr>
                <w:rFonts w:cstheme="minorHAnsi"/>
                <w:b/>
                <w:lang w:val="es-ES_tradnl"/>
              </w:rPr>
              <w:t>Imaginación popular en el Lenguaje</w:t>
            </w:r>
            <w:r w:rsidRPr="005B0098">
              <w:rPr>
                <w:rFonts w:cstheme="minorHAnsi"/>
                <w:b/>
                <w:lang w:val="es-ES_tradnl"/>
              </w:rPr>
              <w:t>”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448" w:type="dxa"/>
            <w:vAlign w:val="center"/>
          </w:tcPr>
          <w:p w:rsidR="00764117" w:rsidRPr="00764117" w:rsidRDefault="00A64D7C" w:rsidP="00A64D7C">
            <w:pPr>
              <w:rPr>
                <w:rFonts w:ascii="Agency FB" w:hAnsi="Agency FB"/>
                <w:lang w:val="es-ES_tradnl"/>
              </w:rPr>
            </w:pPr>
            <w:r w:rsidRPr="00A64D7C">
              <w:rPr>
                <w:rFonts w:cstheme="minorHAnsi"/>
                <w:lang w:val="es-ES_tradnl"/>
              </w:rPr>
              <w:t>Produce textos dramáticos breves,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A64D7C">
              <w:rPr>
                <w:rFonts w:cstheme="minorHAnsi"/>
                <w:lang w:val="es-ES_tradnl"/>
              </w:rPr>
              <w:t>para ser representados, apoyándose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A64D7C">
              <w:rPr>
                <w:rFonts w:cstheme="minorHAnsi"/>
                <w:lang w:val="es-ES_tradnl"/>
              </w:rPr>
              <w:t>en la lectura de una obra literaria y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A64D7C">
              <w:rPr>
                <w:rFonts w:cstheme="minorHAnsi"/>
                <w:lang w:val="es-ES_tradnl"/>
              </w:rPr>
              <w:t>empleando recursos verbales, no verbales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A64D7C">
              <w:rPr>
                <w:rFonts w:cstheme="minorHAnsi"/>
                <w:lang w:val="es-ES_tradnl"/>
              </w:rPr>
              <w:t xml:space="preserve">y </w:t>
            </w:r>
            <w:r w:rsidRPr="00A64D7C">
              <w:rPr>
                <w:rFonts w:cstheme="minorHAnsi"/>
                <w:lang w:val="es-ES_tradnl"/>
              </w:rPr>
              <w:t>para verbales</w:t>
            </w:r>
            <w:r w:rsidRPr="00A64D7C">
              <w:rPr>
                <w:rFonts w:cstheme="minorHAnsi"/>
                <w:lang w:val="es-ES_tradnl"/>
              </w:rPr>
              <w:t>.</w:t>
            </w:r>
          </w:p>
        </w:tc>
      </w:tr>
      <w:tr w:rsidR="00113326" w:rsidTr="005B0098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796" w:type="dxa"/>
          </w:tcPr>
          <w:p w:rsidR="00764117" w:rsidRPr="00113326" w:rsidRDefault="00A64D7C" w:rsidP="00113326">
            <w:pPr>
              <w:rPr>
                <w:rFonts w:cstheme="minorHAnsi"/>
                <w:lang w:val="es-ES_tradnl"/>
              </w:rPr>
            </w:pPr>
            <w:r w:rsidRPr="00113326">
              <w:rPr>
                <w:rFonts w:cstheme="minorHAnsi"/>
                <w:lang w:val="es-ES_tradnl"/>
              </w:rPr>
              <w:t xml:space="preserve">El propósito de esta guía es </w:t>
            </w:r>
            <w:r w:rsidR="00113326">
              <w:rPr>
                <w:rFonts w:cstheme="minorHAnsi"/>
                <w:lang w:val="es-ES_tradnl"/>
              </w:rPr>
              <w:t xml:space="preserve">conocer la Estructura de una obra dramática y con ello escribir de manera creativa un texto dramático, conocer adverbios y proposiciones.  </w:t>
            </w:r>
            <w:r w:rsidRPr="00113326"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448" w:type="dxa"/>
          </w:tcPr>
          <w:p w:rsidR="00764117" w:rsidRDefault="00A64D7C" w:rsidP="00113326">
            <w:pPr>
              <w:rPr>
                <w:rFonts w:ascii="Agency FB" w:hAnsi="Agency FB"/>
                <w:b/>
                <w:lang w:val="es-ES_tradnl"/>
              </w:rPr>
            </w:pPr>
            <w:r w:rsidRPr="00A64D7C">
              <w:rPr>
                <w:rFonts w:cstheme="minorHAnsi"/>
                <w:lang w:val="es-ES_tradnl"/>
              </w:rPr>
              <w:t>Comunica sus</w:t>
            </w:r>
            <w:r w:rsidR="00113326">
              <w:rPr>
                <w:rFonts w:cstheme="minorHAnsi"/>
                <w:lang w:val="es-ES_tradnl"/>
              </w:rPr>
              <w:t xml:space="preserve"> ideas en forma clara y precisa en una obra dramática, </w:t>
            </w:r>
            <w:r w:rsidRPr="00A64D7C">
              <w:rPr>
                <w:rFonts w:cstheme="minorHAnsi"/>
                <w:lang w:val="es-ES_tradnl"/>
              </w:rPr>
              <w:t xml:space="preserve">Ajusta su producción al propósito, al destinatario y a la estructura del texto que desea producir </w:t>
            </w:r>
          </w:p>
        </w:tc>
        <w:bookmarkStart w:id="0" w:name="_GoBack"/>
        <w:bookmarkEnd w:id="0"/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A64D7C" w:rsidRDefault="00A64D7C" w:rsidP="00764117">
            <w:pPr>
              <w:rPr>
                <w:rFonts w:cstheme="minorHAnsi"/>
                <w:lang w:val="es-ES_tradnl"/>
              </w:rPr>
            </w:pPr>
            <w:r w:rsidRPr="00A64D7C">
              <w:rPr>
                <w:rFonts w:cstheme="minorHAnsi"/>
                <w:lang w:val="es-ES_tradnl"/>
              </w:rPr>
              <w:t>Leer comprensivamente cada indicación para desarrollar el trabajo propuesto en cada actividad.</w:t>
            </w:r>
            <w:r>
              <w:rPr>
                <w:rFonts w:cstheme="minorHAnsi"/>
                <w:lang w:val="es-ES_tradnl"/>
              </w:rPr>
              <w:t xml:space="preserve"> Visitar los link solicitados pa</w:t>
            </w:r>
            <w:r w:rsidR="00113326">
              <w:rPr>
                <w:rFonts w:cstheme="minorHAnsi"/>
                <w:lang w:val="es-ES_tradnl"/>
              </w:rPr>
              <w:t>ra complementar el conocimiento y desarrollar la</w:t>
            </w:r>
            <w:r w:rsidR="005B0098">
              <w:rPr>
                <w:rFonts w:cstheme="minorHAnsi"/>
                <w:lang w:val="es-ES_tradnl"/>
              </w:rPr>
              <w:t>s</w:t>
            </w:r>
            <w:r w:rsidR="00113326">
              <w:rPr>
                <w:rFonts w:cstheme="minorHAnsi"/>
                <w:lang w:val="es-ES_tradnl"/>
              </w:rPr>
              <w:t xml:space="preserve"> actividades propuestas.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2431"/>
        <w:gridCol w:w="1704"/>
        <w:gridCol w:w="3127"/>
      </w:tblGrid>
      <w:tr w:rsidR="00A64D7C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C95495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C95495" w:rsidRPr="00C95495">
              <w:rPr>
                <w:rFonts w:cstheme="minorHAnsi"/>
                <w:lang w:val="es-ES_tradnl"/>
              </w:rPr>
              <w:t>11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</w:t>
            </w:r>
            <w:r w:rsidRPr="00C95495">
              <w:rPr>
                <w:rFonts w:cstheme="minorHAnsi"/>
                <w:lang w:val="es-ES_tradnl"/>
              </w:rPr>
              <w:t>:</w:t>
            </w:r>
            <w:r w:rsidR="00C95495" w:rsidRPr="00C95495">
              <w:rPr>
                <w:rFonts w:cstheme="minorHAnsi"/>
                <w:lang w:val="es-ES_tradnl"/>
              </w:rPr>
              <w:t xml:space="preserve"> 19 Octubre 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194D45" w:rsidRDefault="00C95495" w:rsidP="00764117">
            <w:pPr>
              <w:rPr>
                <w:rFonts w:cstheme="minorHAnsi"/>
                <w:b/>
                <w:lang w:val="es-ES_tradnl"/>
              </w:rPr>
            </w:pPr>
            <w:r w:rsidRPr="00194D45">
              <w:rPr>
                <w:rFonts w:cstheme="minorHAnsi"/>
                <w:b/>
                <w:lang w:val="es-ES_tradnl"/>
              </w:rPr>
              <w:t>“El Tony chico”</w:t>
            </w:r>
          </w:p>
        </w:tc>
      </w:tr>
      <w:tr w:rsidR="00EB2153" w:rsidTr="003B01F4">
        <w:tc>
          <w:tcPr>
            <w:tcW w:w="9830" w:type="dxa"/>
            <w:gridSpan w:val="4"/>
          </w:tcPr>
          <w:p w:rsidR="00EB2153" w:rsidRPr="0076259B" w:rsidRDefault="0076259B" w:rsidP="0076259B">
            <w:pPr>
              <w:rPr>
                <w:rFonts w:cstheme="minorHAnsi"/>
                <w:lang w:val="es-ES_tradnl"/>
              </w:rPr>
            </w:pPr>
            <w:r w:rsidRPr="0076259B">
              <w:rPr>
                <w:rFonts w:cstheme="minorHAnsi"/>
                <w:lang w:val="es-ES_tradnl"/>
              </w:rPr>
              <w:t xml:space="preserve">Te recuerdas que en </w:t>
            </w:r>
            <w:r>
              <w:rPr>
                <w:rFonts w:cstheme="minorHAnsi"/>
                <w:lang w:val="es-ES_tradnl"/>
              </w:rPr>
              <w:t xml:space="preserve">la guía anterior hablamos de la diferencia </w:t>
            </w:r>
            <w:r w:rsidRPr="0076259B">
              <w:rPr>
                <w:rFonts w:cstheme="minorHAnsi"/>
                <w:lang w:val="es-ES_tradnl"/>
              </w:rPr>
              <w:t xml:space="preserve"> en</w:t>
            </w:r>
            <w:r>
              <w:rPr>
                <w:rFonts w:cstheme="minorHAnsi"/>
                <w:lang w:val="es-ES_tradnl"/>
              </w:rPr>
              <w:t>tre</w:t>
            </w:r>
            <w:r w:rsidRPr="0076259B">
              <w:rPr>
                <w:rFonts w:cstheme="minorHAnsi"/>
                <w:lang w:val="es-ES_tradnl"/>
              </w:rPr>
              <w:t xml:space="preserve"> obra dramática </w:t>
            </w:r>
            <w:r>
              <w:rPr>
                <w:rFonts w:cstheme="minorHAnsi"/>
                <w:lang w:val="es-ES_tradnl"/>
              </w:rPr>
              <w:t>y obra teatral</w:t>
            </w:r>
            <w:r w:rsidRPr="0076259B">
              <w:rPr>
                <w:rFonts w:cstheme="minorHAnsi"/>
                <w:lang w:val="es-ES_tradnl"/>
              </w:rPr>
              <w:t>.</w:t>
            </w:r>
          </w:p>
          <w:p w:rsidR="00A0154C" w:rsidRDefault="00C9549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Ahora leerás un fragmento de la obra “El </w:t>
            </w:r>
            <w:proofErr w:type="spellStart"/>
            <w:r>
              <w:rPr>
                <w:rFonts w:cstheme="minorHAnsi"/>
                <w:lang w:val="es-ES_tradnl"/>
              </w:rPr>
              <w:t>tony</w:t>
            </w:r>
            <w:proofErr w:type="spellEnd"/>
            <w:r>
              <w:rPr>
                <w:rFonts w:cstheme="minorHAnsi"/>
                <w:lang w:val="es-ES_tradnl"/>
              </w:rPr>
              <w:t xml:space="preserve"> chico” que comienza en la página 70 hasta la página 75. Luego trabaja en el libro con las páginas</w:t>
            </w:r>
            <w:r w:rsidR="00194D45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76, 77, 78 </w:t>
            </w:r>
            <w:r w:rsidR="00194D45">
              <w:rPr>
                <w:rFonts w:cstheme="minorHAnsi"/>
                <w:lang w:val="es-ES_tradnl"/>
              </w:rPr>
              <w:t>desarrollando las actividades que hay se indican y que se relacionan con lo que leíste. E</w:t>
            </w:r>
            <w:r>
              <w:rPr>
                <w:rFonts w:cstheme="minorHAnsi"/>
                <w:lang w:val="es-ES_tradnl"/>
              </w:rPr>
              <w:t xml:space="preserve">n la página 79 hay una explicación  del </w:t>
            </w:r>
            <w:r w:rsidRPr="00A0154C">
              <w:rPr>
                <w:rFonts w:cstheme="minorHAnsi"/>
                <w:b/>
                <w:lang w:val="es-ES_tradnl"/>
              </w:rPr>
              <w:t>estilo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A0154C">
              <w:rPr>
                <w:rFonts w:cstheme="minorHAnsi"/>
                <w:b/>
                <w:lang w:val="es-ES_tradnl"/>
              </w:rPr>
              <w:t>directo</w:t>
            </w:r>
            <w:r>
              <w:rPr>
                <w:rFonts w:cstheme="minorHAnsi"/>
                <w:lang w:val="es-ES_tradnl"/>
              </w:rPr>
              <w:t xml:space="preserve"> e </w:t>
            </w:r>
            <w:r w:rsidRPr="00A0154C">
              <w:rPr>
                <w:rFonts w:cstheme="minorHAnsi"/>
                <w:b/>
                <w:lang w:val="es-ES_tradnl"/>
              </w:rPr>
              <w:t>indirecto</w:t>
            </w:r>
            <w:r w:rsidR="00A0154C">
              <w:rPr>
                <w:rFonts w:cstheme="minorHAnsi"/>
                <w:lang w:val="es-ES_tradnl"/>
              </w:rPr>
              <w:t xml:space="preserve"> los que debes copiar en tu cuaderno al igual que el concepto de </w:t>
            </w:r>
            <w:proofErr w:type="spellStart"/>
            <w:r w:rsidR="00194D45">
              <w:rPr>
                <w:rFonts w:cstheme="minorHAnsi"/>
                <w:b/>
                <w:lang w:val="es-ES_tradnl"/>
              </w:rPr>
              <w:t>Acotacion</w:t>
            </w:r>
            <w:proofErr w:type="spellEnd"/>
            <w:r w:rsidR="00A0154C">
              <w:rPr>
                <w:rFonts w:cstheme="minorHAnsi"/>
                <w:lang w:val="es-ES_tradnl"/>
              </w:rPr>
              <w:t>.</w:t>
            </w:r>
            <w:r>
              <w:rPr>
                <w:rFonts w:cstheme="minorHAnsi"/>
                <w:lang w:val="es-ES_tradnl"/>
              </w:rPr>
              <w:t xml:space="preserve"> </w:t>
            </w:r>
          </w:p>
          <w:p w:rsidR="00EB2153" w:rsidRPr="0076259B" w:rsidRDefault="00A0154C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Luego seguimos conociendo y copiando en tu cuaderno</w:t>
            </w:r>
            <w:r w:rsidR="00B4311F">
              <w:rPr>
                <w:rFonts w:cstheme="minorHAnsi"/>
                <w:lang w:val="es-ES_tradnl"/>
              </w:rPr>
              <w:t xml:space="preserve"> los conceptos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D00A0">
              <w:rPr>
                <w:rFonts w:cstheme="minorHAnsi"/>
                <w:b/>
                <w:lang w:val="es-ES_tradnl"/>
              </w:rPr>
              <w:t>Adverbios, preposiciones y Complemento del nombre</w:t>
            </w:r>
            <w:r>
              <w:rPr>
                <w:rFonts w:cstheme="minorHAnsi"/>
                <w:lang w:val="es-ES_tradnl"/>
              </w:rPr>
              <w:t xml:space="preserve">, la actividad que aparece en la página 81 se desarrolla en el libro. Para </w:t>
            </w:r>
            <w:r w:rsidR="00194D45">
              <w:rPr>
                <w:rFonts w:cstheme="minorHAnsi"/>
                <w:lang w:val="es-ES_tradnl"/>
              </w:rPr>
              <w:t xml:space="preserve">mayor claridad te aconsejo revisar los link que te dejo como sugerencia. Para </w:t>
            </w:r>
            <w:r>
              <w:rPr>
                <w:rFonts w:cstheme="minorHAnsi"/>
                <w:lang w:val="es-ES_tradnl"/>
              </w:rPr>
              <w:t>finalizar en la página 82 y 83 te invita a escribir una obra dramática</w:t>
            </w:r>
            <w:r w:rsidR="00B4311F">
              <w:rPr>
                <w:rFonts w:cstheme="minorHAnsi"/>
                <w:lang w:val="es-ES_tradnl"/>
              </w:rPr>
              <w:t>. Usa tu creatividad y letra clara.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Pr="00B4311F" w:rsidRDefault="00194D4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Aquí te dejo l</w:t>
            </w:r>
            <w:r w:rsidR="00B4311F" w:rsidRPr="00B4311F">
              <w:rPr>
                <w:rFonts w:cstheme="minorHAnsi"/>
                <w:lang w:val="es-ES_tradnl"/>
              </w:rPr>
              <w:t>os Link que te sugiero</w:t>
            </w:r>
            <w:r w:rsidR="001D00A0">
              <w:rPr>
                <w:rFonts w:cstheme="minorHAnsi"/>
                <w:lang w:val="es-ES_tradnl"/>
              </w:rPr>
              <w:t xml:space="preserve"> visitar que te ayudaran a entender la obra dramática, adverbios y proposición:</w:t>
            </w:r>
          </w:p>
          <w:p w:rsidR="00B4311F" w:rsidRDefault="00113326" w:rsidP="00113326">
            <w:pPr>
              <w:jc w:val="center"/>
              <w:rPr>
                <w:rFonts w:cstheme="minorHAnsi"/>
                <w:lang w:val="es-ES_tradnl"/>
              </w:rPr>
            </w:pPr>
            <w:r w:rsidRPr="00A64D7C">
              <w:rPr>
                <w:rFonts w:cstheme="minorHAnsi"/>
                <w:lang w:val="es-ES"/>
              </w:rPr>
              <w:drawing>
                <wp:inline distT="0" distB="0" distL="0" distR="0" wp14:anchorId="0EB62481" wp14:editId="7CA318F7">
                  <wp:extent cx="1674495" cy="1276288"/>
                  <wp:effectExtent l="0" t="0" r="1905" b="635"/>
                  <wp:docPr id="1" name="Imagen 1" descr="caras de payasos: Feliz payaso arte-ilustración sobre un fondo blanco |  Caras de payaso, Payasos, Payaso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as de payasos: Feliz payaso arte-ilustración sobre un fondo blanco |  Caras de payaso, Payasos, Payaso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192" cy="130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153" w:rsidRPr="00B4311F" w:rsidRDefault="00B4311F" w:rsidP="00764117">
            <w:pPr>
              <w:rPr>
                <w:rFonts w:cstheme="minorHAnsi"/>
                <w:lang w:val="es-ES_tradnl"/>
              </w:rPr>
            </w:pPr>
            <w:r w:rsidRPr="00B4311F">
              <w:rPr>
                <w:rFonts w:cstheme="minorHAnsi"/>
                <w:lang w:val="es-ES_tradnl"/>
              </w:rPr>
              <w:t>https://youtu.be/ssdhYkVqaZ8</w:t>
            </w:r>
          </w:p>
          <w:p w:rsidR="001D00A0" w:rsidRDefault="001D00A0" w:rsidP="00764117">
            <w:pPr>
              <w:rPr>
                <w:rFonts w:cstheme="minorHAnsi"/>
                <w:lang w:val="es-ES_tradnl"/>
              </w:rPr>
            </w:pPr>
            <w:hyperlink r:id="rId5" w:history="1">
              <w:r w:rsidRPr="001629E4">
                <w:rPr>
                  <w:rStyle w:val="Hipervnculo"/>
                  <w:rFonts w:cstheme="minorHAnsi"/>
                  <w:lang w:val="es-ES_tradnl"/>
                </w:rPr>
                <w:t>https://youtu.be/5Hx9dWXXrdA</w:t>
              </w:r>
            </w:hyperlink>
          </w:p>
          <w:p w:rsidR="001D00A0" w:rsidRDefault="001D00A0" w:rsidP="00764117">
            <w:pPr>
              <w:rPr>
                <w:rFonts w:cstheme="minorHAnsi"/>
                <w:lang w:val="es-ES_tradnl"/>
              </w:rPr>
            </w:pPr>
            <w:hyperlink r:id="rId6" w:history="1">
              <w:r w:rsidRPr="001629E4">
                <w:rPr>
                  <w:rStyle w:val="Hipervnculo"/>
                  <w:rFonts w:cstheme="minorHAnsi"/>
                  <w:lang w:val="es-ES_tradnl"/>
                </w:rPr>
                <w:t>https://youtu.be/5Hx9dWXXrdA</w:t>
              </w:r>
            </w:hyperlink>
          </w:p>
          <w:p w:rsidR="001D00A0" w:rsidRDefault="001D00A0" w:rsidP="00764117">
            <w:pPr>
              <w:rPr>
                <w:rFonts w:cstheme="minorHAnsi"/>
                <w:lang w:val="es-ES_tradnl"/>
              </w:rPr>
            </w:pPr>
            <w:hyperlink r:id="rId7" w:history="1">
              <w:r w:rsidRPr="001629E4">
                <w:rPr>
                  <w:rStyle w:val="Hipervnculo"/>
                  <w:rFonts w:cstheme="minorHAnsi"/>
                  <w:lang w:val="es-ES_tradnl"/>
                </w:rPr>
                <w:t>https://youtu.be/5Hx9dWXXrdA</w:t>
              </w:r>
            </w:hyperlink>
            <w:r w:rsidR="00A64D7C">
              <w:rPr>
                <w:rFonts w:cstheme="minorHAnsi"/>
                <w:lang w:val="es-ES_tradnl"/>
              </w:rPr>
              <w:t xml:space="preserve">                                      </w:t>
            </w:r>
          </w:p>
          <w:p w:rsidR="00EB2153" w:rsidRDefault="001D00A0" w:rsidP="00764117">
            <w:pPr>
              <w:rPr>
                <w:rFonts w:cstheme="minorHAnsi"/>
                <w:lang w:val="es-ES_tradnl"/>
              </w:rPr>
            </w:pPr>
            <w:hyperlink r:id="rId8" w:history="1">
              <w:r w:rsidRPr="001629E4">
                <w:rPr>
                  <w:rStyle w:val="Hipervnculo"/>
                  <w:rFonts w:cstheme="minorHAnsi"/>
                  <w:lang w:val="es-ES_tradnl"/>
                </w:rPr>
                <w:t>https://youtu.be/IzgPmctyu-A</w:t>
              </w:r>
            </w:hyperlink>
          </w:p>
          <w:p w:rsidR="001D00A0" w:rsidRDefault="001D00A0" w:rsidP="00764117">
            <w:pPr>
              <w:rPr>
                <w:rFonts w:cstheme="minorHAnsi"/>
                <w:lang w:val="es-ES_tradnl"/>
              </w:rPr>
            </w:pPr>
            <w:r w:rsidRPr="001D00A0">
              <w:rPr>
                <w:rFonts w:cstheme="minorHAnsi"/>
                <w:lang w:val="es-ES_tradnl"/>
              </w:rPr>
              <w:t>https://youtu.be/i_qV4ggE8ZU</w:t>
            </w:r>
          </w:p>
          <w:p w:rsidR="001D00A0" w:rsidRDefault="00A64D7C" w:rsidP="00764117">
            <w:pPr>
              <w:rPr>
                <w:rFonts w:cstheme="minorHAnsi"/>
                <w:lang w:val="es-ES_tradnl"/>
              </w:rPr>
            </w:pPr>
            <w:hyperlink r:id="rId9" w:history="1">
              <w:r w:rsidRPr="001629E4">
                <w:rPr>
                  <w:rStyle w:val="Hipervnculo"/>
                  <w:rFonts w:cstheme="minorHAnsi"/>
                  <w:lang w:val="es-ES_tradnl"/>
                </w:rPr>
                <w:t>https://youtu.be/3KkNCLXNgso</w:t>
              </w:r>
            </w:hyperlink>
          </w:p>
          <w:p w:rsidR="00A64D7C" w:rsidRDefault="00A64D7C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</w:t>
            </w:r>
          </w:p>
          <w:p w:rsidR="00EB2153" w:rsidRPr="005B0098" w:rsidRDefault="00194D45" w:rsidP="00764117">
            <w:pPr>
              <w:rPr>
                <w:rFonts w:cstheme="minorHAnsi"/>
                <w:lang w:val="es-ES_tradnl"/>
              </w:rPr>
            </w:pPr>
            <w:r w:rsidRPr="00194D45">
              <w:rPr>
                <w:rFonts w:cstheme="minorHAnsi"/>
                <w:lang w:val="es-ES_tradnl"/>
              </w:rPr>
              <w:t xml:space="preserve">Cuídate, nos estamos comunicando, recuerda seguir las medidas de seguridad para que todos salgamos delante de esta pandemia. </w:t>
            </w:r>
          </w:p>
          <w:p w:rsidR="00EB2153" w:rsidRDefault="00A64D7C" w:rsidP="005B0098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 w:rsidRPr="00A64D7C">
              <w:rPr>
                <w:rFonts w:ascii="Agency FB" w:hAnsi="Agency FB"/>
                <w:b/>
                <w:lang w:val="es-ES"/>
              </w:rPr>
              <w:drawing>
                <wp:inline distT="0" distB="0" distL="0" distR="0">
                  <wp:extent cx="3924300" cy="1152525"/>
                  <wp:effectExtent l="0" t="0" r="0" b="9525"/>
                  <wp:docPr id="2" name="Imagen 2" descr="Protocolo: estudiantes y/o familiares directos u otra persona con que  resida, sean positivos a Covid -19 – Facultad de Economía y Nego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ocolo: estudiantes y/o familiares directos u otra persona con que  resida, sean positivos a Covid -19 – Facultad de Economía y Nego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098" w:rsidRDefault="005B0098" w:rsidP="005B0098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5B0098">
      <w:pgSz w:w="12242" w:h="18711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B218B"/>
    <w:rsid w:val="00113326"/>
    <w:rsid w:val="00194D45"/>
    <w:rsid w:val="001A07C4"/>
    <w:rsid w:val="001D00A0"/>
    <w:rsid w:val="002D3215"/>
    <w:rsid w:val="00364B95"/>
    <w:rsid w:val="005B0098"/>
    <w:rsid w:val="0076259B"/>
    <w:rsid w:val="00764117"/>
    <w:rsid w:val="0092074A"/>
    <w:rsid w:val="00A0154C"/>
    <w:rsid w:val="00A64D7C"/>
    <w:rsid w:val="00B4311F"/>
    <w:rsid w:val="00C95495"/>
    <w:rsid w:val="00DC72E1"/>
    <w:rsid w:val="00E57ED7"/>
    <w:rsid w:val="00EB2153"/>
    <w:rsid w:val="00E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C4F1-79D7-4CDF-B2CB-5CC47DEF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gPmctyu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Hx9dWXXr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Hx9dWXXr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Hx9dWXXrdA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youtu.be/3KkNCLXNg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2020-10-19T20:35:00Z</dcterms:created>
  <dcterms:modified xsi:type="dcterms:W3CDTF">2020-10-19T20:35:00Z</dcterms:modified>
</cp:coreProperties>
</file>